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7AF074E" w:rsidR="009B6F95" w:rsidRPr="00C803F3" w:rsidRDefault="0036126D" w:rsidP="009B6F95">
          <w:pPr>
            <w:pStyle w:val="Title1"/>
          </w:pPr>
          <w:r>
            <w:t>Waste and Recycling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41FD4D42" w:rsidR="009B6F95" w:rsidRPr="00C803F3" w:rsidRDefault="00033340"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F93F110" w14:textId="77777777" w:rsidR="00DB5ECB" w:rsidRDefault="00DB5ECB" w:rsidP="00DB5ECB">
      <w:pPr>
        <w:pStyle w:val="Title3"/>
      </w:pPr>
      <w:r>
        <w:t>The EEHT Board has recently been considering how EU exit will impact on waste and recycling policy, and how the LGA can be best placed to lobby on this. The Boards focus on waste and recycling policy has been timely as the</w:t>
      </w:r>
      <w:r w:rsidRPr="00D557AF">
        <w:rPr>
          <w:rFonts w:cs="Arial"/>
        </w:rPr>
        <w:t xml:space="preserve"> Department for Environment, Farming and Rural Affairs’ (DEFRA)</w:t>
      </w:r>
      <w:r>
        <w:rPr>
          <w:rFonts w:cs="Arial"/>
        </w:rPr>
        <w:t xml:space="preserve"> recently launched its 25 Year Environment Plan. </w:t>
      </w:r>
      <w:r>
        <w:t>This report confirms the work the Board has been doing to review different methods for measuring waste and recycling in the future. It also summarises the waste and recycling elements of the 25 Year Environment Plan and gives Members the opportunity to discuss which aspects of waste and recycling our lobbying work should focus on (other elements of the 25 year Environmental Plan will be raised at future meetings of the Board). The report also contains an update on a recent Ministerial meeting.</w:t>
      </w:r>
    </w:p>
    <w:p w14:paraId="0B6EC204" w14:textId="2E038399" w:rsidR="00D557AF" w:rsidRDefault="005E6705" w:rsidP="00B01BE5">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690AFDE">
                <wp:simplePos x="0" y="0"/>
                <wp:positionH relativeFrom="margin">
                  <wp:align>right</wp:align>
                </wp:positionH>
                <wp:positionV relativeFrom="paragraph">
                  <wp:posOffset>5715</wp:posOffset>
                </wp:positionV>
                <wp:extent cx="5705475" cy="1876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61DDA" w:rsidRDefault="00761DD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0EEA23" w:rsidR="00761DDA" w:rsidRPr="00A627DD" w:rsidRDefault="005E6705" w:rsidP="00B84F31">
                                <w:pPr>
                                  <w:ind w:left="0" w:firstLine="0"/>
                                </w:pPr>
                                <w:r>
                                  <w:rPr>
                                    <w:rStyle w:val="Style6"/>
                                  </w:rPr>
                                  <w:t>Recommendation</w:t>
                                </w:r>
                              </w:p>
                            </w:sdtContent>
                          </w:sdt>
                          <w:p w14:paraId="5507135D" w14:textId="2373B01F" w:rsidR="00761DDA" w:rsidRDefault="005C4212" w:rsidP="00F17FFD">
                            <w:pPr>
                              <w:pStyle w:val="Title3"/>
                            </w:pPr>
                            <w:r>
                              <w:t xml:space="preserve">Environment, Economy, Housing and Transport Board </w:t>
                            </w:r>
                            <w:r w:rsidR="00761DDA">
                              <w:t>Members are asked to formally agree the recommendations in section 8 and 11 of the report.</w:t>
                            </w:r>
                          </w:p>
                          <w:p w14:paraId="7C8A2130" w14:textId="512ACB91" w:rsidR="005E6705" w:rsidRDefault="005E6705" w:rsidP="00F17FFD">
                            <w:pPr>
                              <w:pStyle w:val="Title3"/>
                              <w:rPr>
                                <w:b/>
                              </w:rPr>
                            </w:pPr>
                            <w:r>
                              <w:rPr>
                                <w:b/>
                              </w:rPr>
                              <w:t>Action</w:t>
                            </w:r>
                          </w:p>
                          <w:p w14:paraId="5A282546" w14:textId="71D04B0C" w:rsidR="005E6705" w:rsidRPr="005E6705" w:rsidRDefault="005E6705" w:rsidP="00F17FFD">
                            <w:pPr>
                              <w:pStyle w:val="Title3"/>
                            </w:pPr>
                            <w:r>
                              <w:t>Officers to progress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45pt;width:449.25pt;height:14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F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QN&#10;T6bH49GE/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4G8cztkAAAAFAQAADwAAAGRycy9kb3ducmV2LnhtbEyPMU/D&#10;MBSEdyT+g/UqsVGnFVROiFMBKixMtIjZjV9ti/g5st00/HvMBOPpTnfftdvZD2zCmFwgCatlBQyp&#10;D9qRkfBxeLkVwFJWpNUQCCV8Y4Jtd33VqkaHC73jtM+GlRJKjZJgcx4bzlNv0au0DCNS8U4hepWL&#10;jIbrqC6l3A98XVUb7pWjsmDViM8W+6/92UvYPZna9EJFuxPauWn+PL2ZVylvFvPjA7CMc/4Lwy9+&#10;QYeuMB3DmXRig4RyJEuogRVP1OIe2FHCut7cAe9a/p+++wEAAP//AwBQSwECLQAUAAYACAAAACEA&#10;toM4kv4AAADhAQAAEwAAAAAAAAAAAAAAAAAAAAAAW0NvbnRlbnRfVHlwZXNdLnhtbFBLAQItABQA&#10;BgAIAAAAIQA4/SH/1gAAAJQBAAALAAAAAAAAAAAAAAAAAC8BAABfcmVscy8ucmVsc1BLAQItABQA&#10;BgAIAAAAIQBa5+pFkwIAALMFAAAOAAAAAAAAAAAAAAAAAC4CAABkcnMvZTJvRG9jLnhtbFBLAQIt&#10;ABQABgAIAAAAIQDgbxzO2QAAAAUBAAAPAAAAAAAAAAAAAAAAAO0EAABkcnMvZG93bnJldi54bWxQ&#10;SwUGAAAAAAQABADzAAAA8wUAAAAA&#10;" fillcolor="white [3201]" strokeweight=".5pt">
                <v:textbox>
                  <w:txbxContent>
                    <w:p w14:paraId="5837A1DC" w14:textId="77777777" w:rsidR="00761DDA" w:rsidRDefault="00761DD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0EEA23" w:rsidR="00761DDA" w:rsidRPr="00A627DD" w:rsidRDefault="005E6705" w:rsidP="00B84F31">
                          <w:pPr>
                            <w:ind w:left="0" w:firstLine="0"/>
                          </w:pPr>
                          <w:r>
                            <w:rPr>
                              <w:rStyle w:val="Style6"/>
                            </w:rPr>
                            <w:t>Recommendation</w:t>
                          </w:r>
                        </w:p>
                      </w:sdtContent>
                    </w:sdt>
                    <w:p w14:paraId="5507135D" w14:textId="2373B01F" w:rsidR="00761DDA" w:rsidRDefault="005C4212" w:rsidP="00F17FFD">
                      <w:pPr>
                        <w:pStyle w:val="Title3"/>
                      </w:pPr>
                      <w:r>
                        <w:t xml:space="preserve">Environment, Economy, Housing and Transport Board </w:t>
                      </w:r>
                      <w:r w:rsidR="00761DDA">
                        <w:t>Members are asked to formally agree the recommendations in section 8 and 11 of the report.</w:t>
                      </w:r>
                    </w:p>
                    <w:p w14:paraId="7C8A2130" w14:textId="512ACB91" w:rsidR="005E6705" w:rsidRDefault="005E6705" w:rsidP="00F17FFD">
                      <w:pPr>
                        <w:pStyle w:val="Title3"/>
                        <w:rPr>
                          <w:b/>
                        </w:rPr>
                      </w:pPr>
                      <w:r>
                        <w:rPr>
                          <w:b/>
                        </w:rPr>
                        <w:t>Action</w:t>
                      </w:r>
                    </w:p>
                    <w:p w14:paraId="5A282546" w14:textId="71D04B0C" w:rsidR="005E6705" w:rsidRPr="005E6705" w:rsidRDefault="005E6705" w:rsidP="00F17FFD">
                      <w:pPr>
                        <w:pStyle w:val="Title3"/>
                      </w:pPr>
                      <w:r>
                        <w:t>Officers to progress as directed by members.</w:t>
                      </w:r>
                    </w:p>
                  </w:txbxContent>
                </v:textbox>
                <w10:wrap anchorx="margin"/>
              </v:shape>
            </w:pict>
          </mc:Fallback>
        </mc:AlternateContent>
      </w:r>
    </w:p>
    <w:p w14:paraId="5837A19E" w14:textId="6C986910" w:rsidR="009B6F95" w:rsidRDefault="009B6F95" w:rsidP="00B01BE5">
      <w:pPr>
        <w:pStyle w:val="Title3"/>
      </w:pPr>
    </w:p>
    <w:p w14:paraId="5837A19F" w14:textId="77777777" w:rsidR="009B6F95" w:rsidRDefault="009B6F95" w:rsidP="00B01BE5">
      <w:pPr>
        <w:pStyle w:val="Title3"/>
      </w:pPr>
    </w:p>
    <w:p w14:paraId="5837A1A0" w14:textId="77777777" w:rsidR="009B6F95" w:rsidRDefault="009B6F95" w:rsidP="00B01BE5">
      <w:pPr>
        <w:pStyle w:val="Title3"/>
      </w:pPr>
    </w:p>
    <w:p w14:paraId="5837A1A1" w14:textId="77777777" w:rsidR="009B6F95" w:rsidRDefault="009B6F95" w:rsidP="00B01BE5">
      <w:pPr>
        <w:pStyle w:val="Title3"/>
      </w:pPr>
    </w:p>
    <w:p w14:paraId="5837A1A2" w14:textId="77777777" w:rsidR="009B6F95" w:rsidRDefault="009B6F95" w:rsidP="00B01BE5">
      <w:pPr>
        <w:pStyle w:val="Title3"/>
      </w:pPr>
    </w:p>
    <w:p w14:paraId="4D7FC80D" w14:textId="77777777" w:rsidR="00F17FFD" w:rsidRDefault="00F17FFD" w:rsidP="00B01BE5">
      <w:pPr>
        <w:pStyle w:val="Title3"/>
      </w:pPr>
    </w:p>
    <w:p w14:paraId="1ED57444" w14:textId="77777777" w:rsidR="00B01BE5" w:rsidRPr="00C803F3" w:rsidRDefault="00CE536D" w:rsidP="00B01BE5">
      <w:sdt>
        <w:sdtPr>
          <w:rPr>
            <w:rStyle w:val="Style2"/>
          </w:rPr>
          <w:id w:val="-1751574325"/>
          <w:lock w:val="contentLocked"/>
          <w:placeholder>
            <w:docPart w:val="A513EEC9196B44419616A30B748E713A"/>
          </w:placeholder>
        </w:sdtPr>
        <w:sdtEndPr>
          <w:rPr>
            <w:rStyle w:val="Style2"/>
          </w:rPr>
        </w:sdtEndPr>
        <w:sdtContent>
          <w:r w:rsidR="00B01BE5">
            <w:rPr>
              <w:rStyle w:val="Style2"/>
            </w:rPr>
            <w:t>Contact officer:</w:t>
          </w:r>
        </w:sdtContent>
      </w:sdt>
      <w:r w:rsidR="00B01BE5" w:rsidRPr="00A627DD">
        <w:tab/>
      </w:r>
      <w:r w:rsidR="00B01BE5" w:rsidRPr="00A627DD">
        <w:tab/>
      </w:r>
      <w:sdt>
        <w:sdtPr>
          <w:alias w:val="Contact officer"/>
          <w:tag w:val="Contact officer"/>
          <w:id w:val="1986894198"/>
          <w:placeholder>
            <w:docPart w:val="ECDD736CCA54415C96C1367A1855B4E8"/>
          </w:placeholder>
          <w:text w:multiLine="1"/>
        </w:sdtPr>
        <w:sdtEndPr/>
        <w:sdtContent>
          <w:r w:rsidR="00B01BE5">
            <w:t>Sonika Sidhu</w:t>
          </w:r>
        </w:sdtContent>
      </w:sdt>
    </w:p>
    <w:p w14:paraId="7DDA0CF9" w14:textId="77777777" w:rsidR="00B01BE5" w:rsidRDefault="00CE536D" w:rsidP="00B01BE5">
      <w:sdt>
        <w:sdtPr>
          <w:rPr>
            <w:rStyle w:val="Style2"/>
          </w:rPr>
          <w:id w:val="1940027828"/>
          <w:lock w:val="contentLocked"/>
          <w:placeholder>
            <w:docPart w:val="AD466F81DE174A098C5BCEBFF2337F87"/>
          </w:placeholder>
        </w:sdtPr>
        <w:sdtEndPr>
          <w:rPr>
            <w:rStyle w:val="Style2"/>
          </w:rPr>
        </w:sdtEndPr>
        <w:sdtContent>
          <w:r w:rsidR="00B01BE5">
            <w:rPr>
              <w:rStyle w:val="Style2"/>
            </w:rPr>
            <w:t>Position:</w:t>
          </w:r>
        </w:sdtContent>
      </w:sdt>
      <w:r w:rsidR="00B01BE5" w:rsidRPr="00A627DD">
        <w:tab/>
      </w:r>
      <w:r w:rsidR="00B01BE5" w:rsidRPr="00A627DD">
        <w:tab/>
      </w:r>
      <w:r w:rsidR="00B01BE5" w:rsidRPr="00A627DD">
        <w:tab/>
      </w:r>
      <w:sdt>
        <w:sdtPr>
          <w:alias w:val="Position"/>
          <w:tag w:val="Contact officer"/>
          <w:id w:val="2049946449"/>
          <w:placeholder>
            <w:docPart w:val="DF32D2869A454AE3A53D3D4BA611FFBE"/>
          </w:placeholder>
          <w:text w:multiLine="1"/>
        </w:sdtPr>
        <w:sdtEndPr/>
        <w:sdtContent>
          <w:r w:rsidR="00B01BE5">
            <w:t>Senior Adviser</w:t>
          </w:r>
        </w:sdtContent>
      </w:sdt>
    </w:p>
    <w:p w14:paraId="3130961B" w14:textId="77777777" w:rsidR="00B01BE5" w:rsidRDefault="00CE536D" w:rsidP="00B01BE5">
      <w:sdt>
        <w:sdtPr>
          <w:rPr>
            <w:rStyle w:val="Style2"/>
          </w:rPr>
          <w:id w:val="1040625228"/>
          <w:lock w:val="contentLocked"/>
          <w:placeholder>
            <w:docPart w:val="9E1881000D244275916FB1509AB11D48"/>
          </w:placeholder>
        </w:sdtPr>
        <w:sdtEndPr>
          <w:rPr>
            <w:rStyle w:val="Style2"/>
          </w:rPr>
        </w:sdtEndPr>
        <w:sdtContent>
          <w:r w:rsidR="00B01BE5">
            <w:rPr>
              <w:rStyle w:val="Style2"/>
            </w:rPr>
            <w:t>Phone no:</w:t>
          </w:r>
        </w:sdtContent>
      </w:sdt>
      <w:r w:rsidR="00B01BE5" w:rsidRPr="00A627DD">
        <w:tab/>
      </w:r>
      <w:r w:rsidR="00B01BE5" w:rsidRPr="00A627DD">
        <w:tab/>
      </w:r>
      <w:r w:rsidR="00B01BE5" w:rsidRPr="00A627DD">
        <w:tab/>
      </w:r>
      <w:r w:rsidR="00B01BE5">
        <w:t>0207 664 3076</w:t>
      </w:r>
    </w:p>
    <w:p w14:paraId="4E1A81BC" w14:textId="2FFB6825" w:rsidR="00B01BE5" w:rsidRDefault="00CE536D" w:rsidP="00B01BE5">
      <w:pPr>
        <w:pStyle w:val="Title3"/>
      </w:pPr>
      <w:sdt>
        <w:sdtPr>
          <w:rPr>
            <w:rStyle w:val="Style2"/>
          </w:rPr>
          <w:id w:val="614409820"/>
          <w:lock w:val="contentLocked"/>
          <w:placeholder>
            <w:docPart w:val="A79B94D5659449C19FE2BEC0E5F756F2"/>
          </w:placeholder>
        </w:sdtPr>
        <w:sdtEndPr>
          <w:rPr>
            <w:rStyle w:val="Style2"/>
          </w:rPr>
        </w:sdtEndPr>
        <w:sdtContent>
          <w:r w:rsidR="00B01BE5">
            <w:rPr>
              <w:rStyle w:val="Style2"/>
            </w:rPr>
            <w:t>Email:</w:t>
          </w:r>
        </w:sdtContent>
      </w:sdt>
      <w:r w:rsidR="00B01BE5" w:rsidRPr="00A627DD">
        <w:tab/>
      </w:r>
      <w:r w:rsidR="00B01BE5" w:rsidRPr="00A627DD">
        <w:tab/>
      </w:r>
      <w:r w:rsidR="00B01BE5" w:rsidRPr="00A627DD">
        <w:tab/>
      </w:r>
      <w:r w:rsidR="00B01BE5" w:rsidRPr="00A627DD">
        <w:tab/>
      </w:r>
      <w:sdt>
        <w:sdtPr>
          <w:alias w:val="Email"/>
          <w:tag w:val="Contact officer"/>
          <w:id w:val="-312794763"/>
          <w:placeholder>
            <w:docPart w:val="32AB6788926E42CF8B5CDB9D9497D29C"/>
          </w:placeholder>
          <w:text w:multiLine="1"/>
        </w:sdtPr>
        <w:sdtEndPr/>
        <w:sdtContent>
          <w:r w:rsidR="00B01BE5">
            <w:t>Sonika.sidhu</w:t>
          </w:r>
          <w:r w:rsidR="00B01BE5" w:rsidRPr="00C803F3">
            <w:t>@local.gov.uk</w:t>
          </w:r>
        </w:sdtContent>
      </w:sdt>
    </w:p>
    <w:p w14:paraId="534B7ECA" w14:textId="77777777" w:rsidR="00B01BE5" w:rsidRDefault="00B01BE5" w:rsidP="00B01BE5">
      <w:pPr>
        <w:pStyle w:val="Title3"/>
      </w:pPr>
    </w:p>
    <w:p w14:paraId="49F04936" w14:textId="77777777" w:rsidR="00B01BE5" w:rsidRDefault="00B01BE5" w:rsidP="00B01BE5">
      <w:pPr>
        <w:pStyle w:val="Title3"/>
      </w:pPr>
    </w:p>
    <w:p w14:paraId="5B2040B8" w14:textId="77777777" w:rsidR="00B01BE5" w:rsidRDefault="00B01BE5" w:rsidP="00B01BE5">
      <w:pPr>
        <w:pStyle w:val="Title3"/>
      </w:pPr>
    </w:p>
    <w:p w14:paraId="3051B13B" w14:textId="77777777" w:rsidR="00B01BE5" w:rsidRDefault="00B01BE5" w:rsidP="00B01BE5">
      <w:pPr>
        <w:pStyle w:val="Title3"/>
        <w:sectPr w:rsidR="00B01BE5" w:rsidSect="00B01BE5">
          <w:headerReference w:type="default" r:id="rId10"/>
          <w:pgSz w:w="11906" w:h="16838"/>
          <w:pgMar w:top="1440" w:right="1440" w:bottom="1440" w:left="1440" w:header="709" w:footer="709" w:gutter="0"/>
          <w:cols w:space="708"/>
          <w:docGrid w:linePitch="360"/>
        </w:sectPr>
      </w:pPr>
    </w:p>
    <w:p w14:paraId="5837A1B3" w14:textId="1C2E6A2E"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138220016"/>
          <w:placeholder>
            <w:docPart w:val="BB72519B2DD149B09426B5180DE9CEF5"/>
          </w:placeholder>
          <w:text w:multiLine="1"/>
        </w:sdtPr>
        <w:sdtEndPr/>
        <w:sdtContent>
          <w:r w:rsidR="006B2D99">
            <w:rPr>
              <w:rFonts w:eastAsiaTheme="minorEastAsia" w:cs="Arial"/>
              <w:bCs/>
              <w:lang w:eastAsia="ja-JP"/>
            </w:rPr>
            <w:t>Waste and Recycling Update</w:t>
          </w:r>
        </w:sdtContent>
      </w:sdt>
      <w:r>
        <w:fldChar w:fldCharType="end"/>
      </w:r>
    </w:p>
    <w:p w14:paraId="50EB7261" w14:textId="2F87FD74" w:rsidR="00EC10A8" w:rsidRPr="00AD11F2" w:rsidRDefault="00CE536D" w:rsidP="00AD11F2">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r w:rsidR="00EC10A8" w:rsidRPr="00AD11F2">
        <w:rPr>
          <w:rFonts w:eastAsia="Times New Roman" w:cs="Arial"/>
          <w:lang w:eastAsia="en-GB"/>
        </w:rPr>
        <w:t xml:space="preserve"> </w:t>
      </w:r>
    </w:p>
    <w:p w14:paraId="5837A1B6" w14:textId="4DAAB98B" w:rsidR="00C803F3" w:rsidRPr="000B624B" w:rsidRDefault="00EC10A8" w:rsidP="000B624B">
      <w:pPr>
        <w:pStyle w:val="ListParagraph"/>
        <w:jc w:val="both"/>
      </w:pPr>
      <w:r w:rsidRPr="000B624B">
        <w:rPr>
          <w:rFonts w:cs="Arial"/>
          <w:color w:val="000000"/>
        </w:rPr>
        <w:t xml:space="preserve">The UK’s exit from the EU will have a significant impact at local authority level, creating opportunities to do things differently and challenges that will need to be </w:t>
      </w:r>
      <w:r w:rsidR="000518DD" w:rsidRPr="000B624B">
        <w:rPr>
          <w:rFonts w:cs="Arial"/>
          <w:color w:val="000000"/>
        </w:rPr>
        <w:t xml:space="preserve">addressed. </w:t>
      </w:r>
      <w:r w:rsidRPr="000B624B">
        <w:rPr>
          <w:rFonts w:cs="Arial"/>
          <w:color w:val="000000"/>
        </w:rPr>
        <w:t>The LGA has identified priorities which it will be focussing on in order to ensure that powers repatriated from the EU do not stop at Whitehall, Stormont, Cardiff Bay and Holyrood</w:t>
      </w:r>
      <w:r w:rsidR="00155C26">
        <w:rPr>
          <w:rFonts w:cs="Arial"/>
          <w:color w:val="000000"/>
        </w:rPr>
        <w:t xml:space="preserve">. The </w:t>
      </w:r>
      <w:r w:rsidR="005E6705">
        <w:rPr>
          <w:rFonts w:cs="Arial"/>
          <w:color w:val="000000"/>
        </w:rPr>
        <w:t>environment</w:t>
      </w:r>
      <w:r w:rsidR="00365D91" w:rsidRPr="000B624B">
        <w:rPr>
          <w:rFonts w:cs="Arial"/>
          <w:color w:val="000000"/>
        </w:rPr>
        <w:t xml:space="preserve"> has been identified as one of these </w:t>
      </w:r>
      <w:r w:rsidR="000B624B">
        <w:rPr>
          <w:rFonts w:cs="Arial"/>
          <w:color w:val="000000"/>
        </w:rPr>
        <w:t xml:space="preserve">key </w:t>
      </w:r>
      <w:r w:rsidR="00365D91" w:rsidRPr="000B624B">
        <w:rPr>
          <w:rFonts w:cs="Arial"/>
          <w:color w:val="000000"/>
        </w:rPr>
        <w:t>priorities.</w:t>
      </w:r>
    </w:p>
    <w:p w14:paraId="299284D8" w14:textId="77777777" w:rsidR="00EC10A8" w:rsidRPr="000B624B" w:rsidRDefault="00EC10A8" w:rsidP="000B624B">
      <w:pPr>
        <w:pStyle w:val="ListParagraph"/>
        <w:numPr>
          <w:ilvl w:val="0"/>
          <w:numId w:val="0"/>
        </w:numPr>
        <w:ind w:left="360"/>
        <w:jc w:val="both"/>
      </w:pPr>
    </w:p>
    <w:p w14:paraId="5E4F76EF" w14:textId="2690654A" w:rsidR="00EC10A8" w:rsidRPr="000B624B" w:rsidRDefault="00EC10A8" w:rsidP="000B624B">
      <w:pPr>
        <w:pStyle w:val="ListParagraph"/>
        <w:jc w:val="both"/>
      </w:pPr>
      <w:r w:rsidRPr="000B624B">
        <w:t>The European Union (Withdrawal) Bill will ensure that the body of existing EU law, including environmental law, continues to hold sway in the UK. Key underlying principles of existing policy, such as the ‘polluter pays’ principle and the precautionary principle, are reflected in this legislation and in the historic judgements of the European Court, also covered by the Bill.</w:t>
      </w:r>
    </w:p>
    <w:p w14:paraId="6A8B99DC" w14:textId="77777777" w:rsidR="008A3CA9" w:rsidRPr="000B624B" w:rsidRDefault="008A3CA9" w:rsidP="000B624B">
      <w:pPr>
        <w:pStyle w:val="ListParagraph"/>
        <w:numPr>
          <w:ilvl w:val="0"/>
          <w:numId w:val="0"/>
        </w:numPr>
        <w:ind w:left="360"/>
        <w:jc w:val="both"/>
      </w:pPr>
    </w:p>
    <w:p w14:paraId="7396CA1F" w14:textId="58F0434B" w:rsidR="008A3CA9" w:rsidRPr="000B624B" w:rsidRDefault="00365D91" w:rsidP="000B624B">
      <w:pPr>
        <w:pStyle w:val="ListParagraph"/>
        <w:jc w:val="both"/>
      </w:pPr>
      <w:r w:rsidRPr="000B624B">
        <w:t>At previous meetings the</w:t>
      </w:r>
      <w:r w:rsidR="008A3CA9" w:rsidRPr="000B624B">
        <w:t xml:space="preserve"> Environment, Economy, Housing and Transport (EEHT) Board has recognised </w:t>
      </w:r>
      <w:r w:rsidR="000518DD" w:rsidRPr="000B624B">
        <w:t>that there</w:t>
      </w:r>
      <w:r w:rsidRPr="000B624B">
        <w:t xml:space="preserve"> is currently an opportunity</w:t>
      </w:r>
      <w:r w:rsidR="00D14E67">
        <w:t xml:space="preserve"> to influence DEFRA’s</w:t>
      </w:r>
      <w:r w:rsidRPr="000B624B">
        <w:t xml:space="preserve"> thinking </w:t>
      </w:r>
      <w:r w:rsidR="00D14E67">
        <w:t>about how it will de</w:t>
      </w:r>
      <w:r w:rsidR="00AD11F2">
        <w:t>al with waste and recycling</w:t>
      </w:r>
      <w:r w:rsidR="00D14E67">
        <w:t xml:space="preserve"> once we have exited the EU</w:t>
      </w:r>
      <w:r w:rsidRPr="000B624B">
        <w:t>. In preparation for this the EEHT Board commissioned work on waste and recycling targets and has been considering how a framework for measuring these services could operate in the future.</w:t>
      </w:r>
      <w:r w:rsidR="000B624B">
        <w:t xml:space="preserve"> </w:t>
      </w:r>
    </w:p>
    <w:sdt>
      <w:sdtPr>
        <w:rPr>
          <w:rStyle w:val="Style6"/>
        </w:rPr>
        <w:alias w:val="Issues"/>
        <w:tag w:val="Issues"/>
        <w:id w:val="1429473700"/>
        <w:placeholder>
          <w:docPart w:val="4AA56D3F9BAB4D03A4FD3653CC33E8B7"/>
        </w:placeholder>
      </w:sdtPr>
      <w:sdtEndPr>
        <w:rPr>
          <w:rStyle w:val="Style6"/>
        </w:rPr>
      </w:sdtEndPr>
      <w:sdtContent>
        <w:p w14:paraId="1351C5D1" w14:textId="77777777" w:rsidR="00B708F2" w:rsidRPr="00C803F3" w:rsidRDefault="00B708F2" w:rsidP="00B708F2">
          <w:pPr>
            <w:rPr>
              <w:rStyle w:val="ReportTemplate"/>
            </w:rPr>
          </w:pPr>
          <w:r w:rsidRPr="00C803F3">
            <w:rPr>
              <w:rStyle w:val="Style6"/>
            </w:rPr>
            <w:t>Issues</w:t>
          </w:r>
        </w:p>
      </w:sdtContent>
    </w:sdt>
    <w:p w14:paraId="7D9BCDFC" w14:textId="688A8F19" w:rsidR="0086014D" w:rsidRPr="005E6705" w:rsidRDefault="00B708F2" w:rsidP="005E6705">
      <w:pPr>
        <w:ind w:left="360" w:hanging="360"/>
        <w:jc w:val="both"/>
        <w:rPr>
          <w:b/>
        </w:rPr>
      </w:pPr>
      <w:r w:rsidRPr="005E6705">
        <w:rPr>
          <w:b/>
        </w:rPr>
        <w:t>Framew</w:t>
      </w:r>
      <w:r w:rsidR="003B23C0" w:rsidRPr="005E6705">
        <w:rPr>
          <w:b/>
        </w:rPr>
        <w:t>ork for measuring waste and recycling targets</w:t>
      </w:r>
    </w:p>
    <w:p w14:paraId="28F831C2" w14:textId="5DBAF65F" w:rsidR="0086014D" w:rsidRPr="00B91DBA" w:rsidRDefault="0086014D" w:rsidP="0086014D">
      <w:pPr>
        <w:pStyle w:val="ListParagraph"/>
        <w:jc w:val="both"/>
      </w:pPr>
      <w:r>
        <w:t xml:space="preserve">At the December meeting of the EEHT Board there was a detailed discussion about the measurement of waste and recycling targets. The Board was presented with a piece of work it had commissioned from Eunomia Research and Consulting, looking at the options for measuring waste and recycling targets in the future. Eunomia suggested a framework built around </w:t>
      </w:r>
      <w:r w:rsidRPr="00410812">
        <w:t>residual waste arising (kg per person per year) and GHG emissions (</w:t>
      </w:r>
      <w:r w:rsidRPr="00410812">
        <w:rPr>
          <w:rFonts w:eastAsiaTheme="minorEastAsia" w:cs="Arial"/>
          <w:color w:val="000000"/>
          <w:lang w:eastAsia="ja-JP"/>
        </w:rPr>
        <w:t>kg avoided CO2 equivalent emissions per person per year</w:t>
      </w:r>
      <w:r>
        <w:rPr>
          <w:rFonts w:ascii="Calibri" w:hAnsi="Calibri" w:cs="Calibri"/>
          <w:sz w:val="23"/>
          <w:szCs w:val="23"/>
        </w:rPr>
        <w:t>).</w:t>
      </w:r>
    </w:p>
    <w:p w14:paraId="7C6857F1" w14:textId="77777777" w:rsidR="00B91DBA" w:rsidRPr="00B91DBA" w:rsidRDefault="00B91DBA" w:rsidP="00B91DBA">
      <w:pPr>
        <w:pStyle w:val="ListParagraph"/>
        <w:numPr>
          <w:ilvl w:val="0"/>
          <w:numId w:val="0"/>
        </w:numPr>
        <w:ind w:left="360"/>
        <w:jc w:val="both"/>
      </w:pPr>
    </w:p>
    <w:p w14:paraId="27294CD6" w14:textId="49AD4429" w:rsidR="00B91DBA" w:rsidRDefault="006114B9" w:rsidP="00B91DBA">
      <w:pPr>
        <w:pStyle w:val="ListParagraph"/>
        <w:jc w:val="both"/>
      </w:pPr>
      <w:r w:rsidRPr="00B91DBA">
        <w:rPr>
          <w:rFonts w:cs="Arial"/>
        </w:rPr>
        <w:t>Members had a wide ranging discussion. There was general agreement around the fact that greater focus around waste minimisation was needed. Members rec</w:t>
      </w:r>
      <w:r w:rsidR="00410812" w:rsidRPr="00B91DBA">
        <w:rPr>
          <w:rFonts w:cs="Arial"/>
        </w:rPr>
        <w:t xml:space="preserve">ognised that recycling rates have their limitations. This includes no incentive to minimise waste </w:t>
      </w:r>
      <w:proofErr w:type="spellStart"/>
      <w:r w:rsidR="00410812" w:rsidRPr="00B91DBA">
        <w:rPr>
          <w:rFonts w:cs="Arial"/>
        </w:rPr>
        <w:t>arisings</w:t>
      </w:r>
      <w:proofErr w:type="spellEnd"/>
      <w:r w:rsidR="00410812" w:rsidRPr="00B91DBA">
        <w:rPr>
          <w:rFonts w:cs="Arial"/>
        </w:rPr>
        <w:t xml:space="preserve"> and a bias towards </w:t>
      </w:r>
      <w:r w:rsidR="00410812" w:rsidRPr="00B91DBA">
        <w:rPr>
          <w:rFonts w:eastAsiaTheme="minorEastAsia" w:cs="Arial"/>
          <w:color w:val="000000"/>
          <w:lang w:eastAsia="ja-JP"/>
        </w:rPr>
        <w:t>rural and s</w:t>
      </w:r>
      <w:r w:rsidR="00384B19">
        <w:rPr>
          <w:rFonts w:eastAsiaTheme="minorEastAsia" w:cs="Arial"/>
          <w:color w:val="000000"/>
          <w:lang w:eastAsia="ja-JP"/>
        </w:rPr>
        <w:t>uburban areas which</w:t>
      </w:r>
      <w:r w:rsidR="00410812" w:rsidRPr="00B91DBA">
        <w:rPr>
          <w:rFonts w:eastAsiaTheme="minorEastAsia" w:cs="Arial"/>
          <w:color w:val="000000"/>
          <w:lang w:eastAsia="ja-JP"/>
        </w:rPr>
        <w:t xml:space="preserve"> can benefit from targeting l</w:t>
      </w:r>
      <w:r w:rsidR="00B91DBA" w:rsidRPr="00B91DBA">
        <w:t>arge quantities of garden waste.</w:t>
      </w:r>
      <w:r w:rsidR="00B91DBA">
        <w:t xml:space="preserve"> </w:t>
      </w:r>
      <w:r>
        <w:t xml:space="preserve">Plastics was also recognised as an area around which local government would like to deliver more </w:t>
      </w:r>
      <w:r w:rsidR="00B91DBA">
        <w:t xml:space="preserve">on </w:t>
      </w:r>
      <w:r>
        <w:t xml:space="preserve">(this issue is discussed further on in this report). </w:t>
      </w:r>
    </w:p>
    <w:p w14:paraId="16048F1F" w14:textId="77777777" w:rsidR="00B91DBA" w:rsidRDefault="00B91DBA" w:rsidP="00B91DBA">
      <w:pPr>
        <w:pStyle w:val="ListParagraph"/>
        <w:numPr>
          <w:ilvl w:val="0"/>
          <w:numId w:val="0"/>
        </w:numPr>
        <w:ind w:left="360"/>
      </w:pPr>
    </w:p>
    <w:p w14:paraId="60534AE4" w14:textId="171CC671" w:rsidR="00B91DBA" w:rsidRDefault="006114B9" w:rsidP="00B91DBA">
      <w:pPr>
        <w:pStyle w:val="ListParagraph"/>
        <w:jc w:val="both"/>
      </w:pPr>
      <w:r>
        <w:t>Members felt it was important to understand where</w:t>
      </w:r>
      <w:r w:rsidR="00B91DBA">
        <w:t xml:space="preserve"> waste and recycling </w:t>
      </w:r>
      <w:r>
        <w:t>techno</w:t>
      </w:r>
      <w:r w:rsidR="00B91DBA">
        <w:t xml:space="preserve">logy is heading </w:t>
      </w:r>
      <w:r>
        <w:t>and to have a broader environmental f</w:t>
      </w:r>
      <w:r w:rsidR="00B91DBA">
        <w:t>ramework in which these issues</w:t>
      </w:r>
      <w:r>
        <w:t xml:space="preserve"> can be addressed. Some form of dashboard of indicators was suggested which could incorporate residual waste as a primary indicator but also offer carbon emissions as part of the</w:t>
      </w:r>
      <w:r w:rsidR="00384B19">
        <w:t xml:space="preserve"> future</w:t>
      </w:r>
      <w:r>
        <w:t xml:space="preserve"> picture.</w:t>
      </w:r>
      <w:r w:rsidR="00B91DBA">
        <w:t xml:space="preserve"> It was also recognised that waste and recycling needs are different across the </w:t>
      </w:r>
      <w:r w:rsidR="00B91DBA">
        <w:lastRenderedPageBreak/>
        <w:t>country and so a nationally set framework which could be implemented locally according to local needs would be welcome.</w:t>
      </w:r>
      <w:r>
        <w:t xml:space="preserve"> </w:t>
      </w:r>
    </w:p>
    <w:p w14:paraId="4C6F4D8F" w14:textId="77777777" w:rsidR="00B91DBA" w:rsidRDefault="00B91DBA" w:rsidP="00B91DBA">
      <w:pPr>
        <w:pStyle w:val="ListParagraph"/>
        <w:numPr>
          <w:ilvl w:val="0"/>
          <w:numId w:val="0"/>
        </w:numPr>
        <w:ind w:left="360"/>
      </w:pPr>
    </w:p>
    <w:p w14:paraId="26A0A433" w14:textId="4B1D0F1E" w:rsidR="0086014D" w:rsidRDefault="006114B9" w:rsidP="00B91DBA">
      <w:pPr>
        <w:pStyle w:val="ListParagraph"/>
        <w:jc w:val="both"/>
      </w:pPr>
      <w:r>
        <w:t xml:space="preserve">A question was raised about the impact on families of </w:t>
      </w:r>
      <w:r w:rsidR="002A5B9C">
        <w:t>any new set of targets and those on low incomes.</w:t>
      </w:r>
      <w:r w:rsidR="00410812">
        <w:t xml:space="preserve"> </w:t>
      </w:r>
      <w:r w:rsidR="00B91DBA">
        <w:t>Eunomia highlighted that the per person measurement of targets delivered greater “environmental justice”</w:t>
      </w:r>
      <w:r w:rsidR="009617DA">
        <w:t xml:space="preserve"> as waste is addressed according to individual output rather than household size. </w:t>
      </w:r>
      <w:r w:rsidR="00B91DBA">
        <w:t xml:space="preserve"> </w:t>
      </w:r>
      <w:r w:rsidR="00410812">
        <w:t>Further work by Eunomia</w:t>
      </w:r>
      <w:r w:rsidR="009617DA">
        <w:t xml:space="preserve"> also</w:t>
      </w:r>
      <w:r w:rsidR="00410812">
        <w:t xml:space="preserve"> suggests that there is no cor</w:t>
      </w:r>
      <w:r w:rsidR="00B92F68">
        <w:t xml:space="preserve">relation between residual </w:t>
      </w:r>
      <w:proofErr w:type="spellStart"/>
      <w:r w:rsidR="00B92F68">
        <w:t>arisings</w:t>
      </w:r>
      <w:proofErr w:type="spellEnd"/>
      <w:r w:rsidR="00410812">
        <w:t xml:space="preserve"> and deprivation levels.</w:t>
      </w:r>
    </w:p>
    <w:p w14:paraId="382B66CE" w14:textId="77777777" w:rsidR="00410812" w:rsidRDefault="00410812" w:rsidP="00410812">
      <w:pPr>
        <w:pStyle w:val="ListParagraph"/>
        <w:numPr>
          <w:ilvl w:val="0"/>
          <w:numId w:val="0"/>
        </w:numPr>
        <w:ind w:left="360"/>
      </w:pPr>
    </w:p>
    <w:p w14:paraId="1BF26AD4" w14:textId="301B6369" w:rsidR="00410812" w:rsidRDefault="00410812" w:rsidP="00410812">
      <w:pPr>
        <w:pStyle w:val="ListParagraph"/>
        <w:jc w:val="both"/>
      </w:pPr>
      <w:r>
        <w:t>The Board is asked t</w:t>
      </w:r>
      <w:r w:rsidR="00B91DBA">
        <w:t>o fo</w:t>
      </w:r>
      <w:r w:rsidR="009617DA">
        <w:t>rmally agree</w:t>
      </w:r>
      <w:r>
        <w:t>:</w:t>
      </w:r>
    </w:p>
    <w:p w14:paraId="62D08B45" w14:textId="77777777" w:rsidR="005E6705" w:rsidRDefault="005E6705" w:rsidP="005E6705">
      <w:pPr>
        <w:pStyle w:val="ListParagraph"/>
        <w:numPr>
          <w:ilvl w:val="0"/>
          <w:numId w:val="0"/>
        </w:numPr>
        <w:ind w:left="360"/>
        <w:jc w:val="both"/>
      </w:pPr>
    </w:p>
    <w:p w14:paraId="3C4A9E9C" w14:textId="3D46F4BE" w:rsidR="00410812" w:rsidRDefault="00B91DBA" w:rsidP="00410812">
      <w:pPr>
        <w:pStyle w:val="ListParagraph"/>
        <w:numPr>
          <w:ilvl w:val="1"/>
          <w:numId w:val="1"/>
        </w:numPr>
      </w:pPr>
      <w:r>
        <w:t xml:space="preserve">Support for the LGA to propose a review of the waste and </w:t>
      </w:r>
      <w:r w:rsidR="009617DA">
        <w:t>recycling measurement framework for local government post EU Exit</w:t>
      </w:r>
    </w:p>
    <w:p w14:paraId="2546F7C0" w14:textId="77777777" w:rsidR="005E6705" w:rsidRDefault="005E6705" w:rsidP="005E6705">
      <w:pPr>
        <w:pStyle w:val="ListParagraph"/>
        <w:numPr>
          <w:ilvl w:val="0"/>
          <w:numId w:val="0"/>
        </w:numPr>
        <w:ind w:left="792"/>
      </w:pPr>
    </w:p>
    <w:p w14:paraId="6C85B4E5" w14:textId="77777777" w:rsidR="00DD48F3" w:rsidRDefault="009617DA" w:rsidP="00DD48F3">
      <w:pPr>
        <w:pStyle w:val="ListParagraph"/>
        <w:numPr>
          <w:ilvl w:val="1"/>
          <w:numId w:val="1"/>
        </w:numPr>
      </w:pPr>
      <w:r>
        <w:t xml:space="preserve">A </w:t>
      </w:r>
      <w:r w:rsidR="00042CA1">
        <w:t>national framework within which there would be freedom for councils to decide how to locally deliver on objectives</w:t>
      </w:r>
    </w:p>
    <w:p w14:paraId="2E9B3833" w14:textId="77777777" w:rsidR="005E6705" w:rsidRDefault="005E6705" w:rsidP="005E6705">
      <w:pPr>
        <w:pStyle w:val="ListParagraph"/>
        <w:numPr>
          <w:ilvl w:val="0"/>
          <w:numId w:val="0"/>
        </w:numPr>
        <w:ind w:left="792"/>
      </w:pPr>
    </w:p>
    <w:p w14:paraId="4FA72F73" w14:textId="61A3969B" w:rsidR="00DD48F3" w:rsidRPr="005E6705" w:rsidRDefault="00DD48F3" w:rsidP="00FD0DAE">
      <w:pPr>
        <w:pStyle w:val="ListParagraph"/>
        <w:numPr>
          <w:ilvl w:val="1"/>
          <w:numId w:val="1"/>
        </w:numPr>
      </w:pPr>
      <w:r w:rsidRPr="00DD48F3">
        <w:rPr>
          <w:rFonts w:cs="Arial"/>
        </w:rPr>
        <w:t>Key metrics measuring the environment</w:t>
      </w:r>
      <w:r>
        <w:rPr>
          <w:rFonts w:cs="Arial"/>
        </w:rPr>
        <w:t>al</w:t>
      </w:r>
      <w:r w:rsidRPr="00DD48F3">
        <w:rPr>
          <w:rFonts w:cs="Arial"/>
        </w:rPr>
        <w:t xml:space="preserve"> performance of local aut</w:t>
      </w:r>
      <w:r w:rsidR="00FD0DAE">
        <w:rPr>
          <w:rFonts w:cs="Arial"/>
        </w:rPr>
        <w:t>hority waste by</w:t>
      </w:r>
      <w:r w:rsidRPr="00DD48F3">
        <w:rPr>
          <w:rFonts w:cs="Arial"/>
        </w:rPr>
        <w:t xml:space="preserve"> </w:t>
      </w:r>
      <w:r w:rsidR="00FD0DAE">
        <w:rPr>
          <w:rFonts w:cs="Arial"/>
        </w:rPr>
        <w:t>r</w:t>
      </w:r>
      <w:r w:rsidR="00FD0DAE">
        <w:rPr>
          <w:rFonts w:eastAsiaTheme="minorEastAsia" w:cs="Arial"/>
          <w:color w:val="000000"/>
          <w:lang w:eastAsia="ja-JP"/>
        </w:rPr>
        <w:t xml:space="preserve">esidual waste </w:t>
      </w:r>
      <w:proofErr w:type="spellStart"/>
      <w:r w:rsidR="00FD0DAE">
        <w:rPr>
          <w:rFonts w:eastAsiaTheme="minorEastAsia" w:cs="Arial"/>
          <w:color w:val="000000"/>
          <w:lang w:eastAsia="ja-JP"/>
        </w:rPr>
        <w:t>arisings</w:t>
      </w:r>
      <w:proofErr w:type="spellEnd"/>
      <w:r w:rsidR="00FD0DAE">
        <w:rPr>
          <w:rFonts w:eastAsiaTheme="minorEastAsia" w:cs="Arial"/>
          <w:color w:val="000000"/>
          <w:lang w:eastAsia="ja-JP"/>
        </w:rPr>
        <w:t xml:space="preserve"> (</w:t>
      </w:r>
      <w:r w:rsidRPr="00FD0DAE">
        <w:rPr>
          <w:rFonts w:eastAsiaTheme="minorEastAsia" w:cs="Arial"/>
          <w:color w:val="000000"/>
          <w:lang w:eastAsia="ja-JP"/>
        </w:rPr>
        <w:t>kg res</w:t>
      </w:r>
      <w:r w:rsidR="00FD0DAE">
        <w:rPr>
          <w:rFonts w:eastAsiaTheme="minorEastAsia" w:cs="Arial"/>
          <w:color w:val="000000"/>
          <w:lang w:eastAsia="ja-JP"/>
        </w:rPr>
        <w:t>idual waste per person per year), with a longer term focus towards moving to GHG emissions (</w:t>
      </w:r>
      <w:r w:rsidRPr="00FD0DAE">
        <w:rPr>
          <w:rFonts w:eastAsiaTheme="minorEastAsia" w:cs="Arial"/>
          <w:color w:val="000000"/>
          <w:lang w:eastAsia="ja-JP"/>
        </w:rPr>
        <w:t>kg avoided CO2 equivalen</w:t>
      </w:r>
      <w:r w:rsidR="00FD0DAE">
        <w:rPr>
          <w:rFonts w:eastAsiaTheme="minorEastAsia" w:cs="Arial"/>
          <w:color w:val="000000"/>
          <w:lang w:eastAsia="ja-JP"/>
        </w:rPr>
        <w:t>t emissions per person per year)</w:t>
      </w:r>
      <w:r w:rsidRPr="00FD0DAE">
        <w:rPr>
          <w:rFonts w:eastAsiaTheme="minorEastAsia" w:cs="Arial"/>
          <w:color w:val="000000"/>
          <w:lang w:eastAsia="ja-JP"/>
        </w:rPr>
        <w:t xml:space="preserve"> </w:t>
      </w:r>
    </w:p>
    <w:p w14:paraId="749AE32E" w14:textId="77777777" w:rsidR="005E6705" w:rsidRPr="00FD0DAE" w:rsidRDefault="005E6705" w:rsidP="005E6705">
      <w:pPr>
        <w:pStyle w:val="ListParagraph"/>
        <w:numPr>
          <w:ilvl w:val="0"/>
          <w:numId w:val="0"/>
        </w:numPr>
        <w:ind w:left="792"/>
      </w:pPr>
    </w:p>
    <w:p w14:paraId="31D2E4AA" w14:textId="452E8FF6" w:rsidR="00DD48F3" w:rsidRPr="005E6705" w:rsidRDefault="00B92F68" w:rsidP="00DD48F3">
      <w:pPr>
        <w:pStyle w:val="ListParagraph"/>
        <w:numPr>
          <w:ilvl w:val="1"/>
          <w:numId w:val="1"/>
        </w:numPr>
      </w:pPr>
      <w:r>
        <w:t>Suggesting a</w:t>
      </w:r>
      <w:r w:rsidR="00FD0DAE">
        <w:t xml:space="preserve"> dashboard </w:t>
      </w:r>
      <w:r>
        <w:t xml:space="preserve">approach </w:t>
      </w:r>
      <w:r w:rsidR="00FD0DAE">
        <w:t xml:space="preserve">incorporating several measures. This could incentivise </w:t>
      </w:r>
      <w:r w:rsidR="00155C26">
        <w:t>waste management approaches which could</w:t>
      </w:r>
      <w:r w:rsidR="00FD0DAE">
        <w:t xml:space="preserve"> reflect </w:t>
      </w:r>
      <w:r w:rsidR="00155C26">
        <w:t>different objectives that</w:t>
      </w:r>
      <w:r w:rsidR="00FD0DAE">
        <w:t xml:space="preserve"> address local needs.</w:t>
      </w:r>
      <w:r>
        <w:t xml:space="preserve"> For example</w:t>
      </w:r>
      <w:r w:rsidR="005E6705">
        <w:t>,</w:t>
      </w:r>
      <w:r>
        <w:t xml:space="preserve"> a dashboard </w:t>
      </w:r>
      <w:r w:rsidR="00155C26">
        <w:t xml:space="preserve">could contain measures such as </w:t>
      </w:r>
      <w:r>
        <w:t xml:space="preserve"> </w:t>
      </w:r>
      <w:r>
        <w:rPr>
          <w:sz w:val="23"/>
          <w:szCs w:val="23"/>
        </w:rPr>
        <w:t>recycling rate, residual waste per person, and GHG emissions avoided through recycling per</w:t>
      </w:r>
      <w:r w:rsidR="00155C26">
        <w:rPr>
          <w:sz w:val="23"/>
          <w:szCs w:val="23"/>
        </w:rPr>
        <w:t xml:space="preserve"> person, but allow</w:t>
      </w:r>
      <w:r>
        <w:rPr>
          <w:sz w:val="23"/>
          <w:szCs w:val="23"/>
        </w:rPr>
        <w:t xml:space="preserve"> councils to focus on one indicator in particular.</w:t>
      </w:r>
    </w:p>
    <w:p w14:paraId="7FB595BA" w14:textId="77777777" w:rsidR="005E6705" w:rsidRDefault="005E6705" w:rsidP="005E6705">
      <w:pPr>
        <w:pStyle w:val="ListParagraph"/>
        <w:numPr>
          <w:ilvl w:val="0"/>
          <w:numId w:val="0"/>
        </w:numPr>
        <w:ind w:left="792"/>
      </w:pPr>
    </w:p>
    <w:p w14:paraId="0A7DAA3F" w14:textId="39086781" w:rsidR="00B708F2" w:rsidRDefault="00B92F68" w:rsidP="00B92F68">
      <w:pPr>
        <w:pStyle w:val="ListParagraph"/>
        <w:numPr>
          <w:ilvl w:val="1"/>
          <w:numId w:val="1"/>
        </w:numPr>
      </w:pPr>
      <w:r>
        <w:t>Officers working with the media team to develop an approach for communicating key lines from this work.</w:t>
      </w:r>
      <w:r w:rsidR="009617DA">
        <w:t xml:space="preserve"> </w:t>
      </w:r>
    </w:p>
    <w:p w14:paraId="122DF6D9" w14:textId="4714A44A" w:rsidR="00B708F2" w:rsidRPr="00B708F2" w:rsidRDefault="00AD11F2" w:rsidP="005E6705">
      <w:pPr>
        <w:jc w:val="both"/>
        <w:rPr>
          <w:b/>
        </w:rPr>
      </w:pPr>
      <w:r>
        <w:rPr>
          <w:b/>
        </w:rPr>
        <w:t xml:space="preserve">Waste and recycling - </w:t>
      </w:r>
      <w:r w:rsidR="00B708F2" w:rsidRPr="00B708F2">
        <w:rPr>
          <w:b/>
        </w:rPr>
        <w:t>25 Year Environment Plan</w:t>
      </w:r>
    </w:p>
    <w:p w14:paraId="4F53EBE6" w14:textId="34AB894E" w:rsidR="00AB5846" w:rsidRDefault="008A3CA9" w:rsidP="00E560D7">
      <w:pPr>
        <w:pStyle w:val="ListParagraph"/>
        <w:jc w:val="both"/>
      </w:pPr>
      <w:r w:rsidRPr="000B624B">
        <w:t xml:space="preserve">On 11 January 2018 the Government published its 25 Year Environment Plan. </w:t>
      </w:r>
      <w:r w:rsidR="00D14E67">
        <w:t>The P</w:t>
      </w:r>
      <w:r w:rsidR="0071032D">
        <w:t>lan was launched by the Prime Minister and is a significant document as it sets the policy direction for the next 25 years – well beyond EU exit.</w:t>
      </w:r>
      <w:r w:rsidR="00D14E67">
        <w:t xml:space="preserve"> The document</w:t>
      </w:r>
      <w:r w:rsidR="0071032D">
        <w:t xml:space="preserve"> acknowledge</w:t>
      </w:r>
      <w:r w:rsidR="00D14E67">
        <w:t>s</w:t>
      </w:r>
      <w:r w:rsidR="0071032D">
        <w:t xml:space="preserve"> that there is a “once in a lifetime” opportunity to influence the environmental policy framework because we are leaving the EU. The Plan has provided a renewed sense of direction for DEFRA and we need to use this opportunity </w:t>
      </w:r>
      <w:r w:rsidR="00AD11F2">
        <w:t>to lobby on waste and recycling policy</w:t>
      </w:r>
      <w:r w:rsidR="00D14E67">
        <w:t xml:space="preserve"> in preparation for EU exit.</w:t>
      </w:r>
    </w:p>
    <w:p w14:paraId="618DC752" w14:textId="77777777" w:rsidR="00AB5846" w:rsidRDefault="00AB5846" w:rsidP="00AB5846">
      <w:pPr>
        <w:pStyle w:val="ListParagraph"/>
        <w:numPr>
          <w:ilvl w:val="0"/>
          <w:numId w:val="0"/>
        </w:numPr>
        <w:ind w:left="360"/>
      </w:pPr>
    </w:p>
    <w:p w14:paraId="30D457D1" w14:textId="69BBA000" w:rsidR="00770D93" w:rsidRDefault="00AD11F2" w:rsidP="001D6EFA">
      <w:pPr>
        <w:pStyle w:val="ListParagraph"/>
      </w:pPr>
      <w:r>
        <w:t xml:space="preserve">A summary of the 25 Year Environment Plan can be found in </w:t>
      </w:r>
      <w:r w:rsidR="005E6705">
        <w:rPr>
          <w:b/>
          <w:u w:val="single"/>
        </w:rPr>
        <w:t>A</w:t>
      </w:r>
      <w:r w:rsidRPr="005E6705">
        <w:rPr>
          <w:b/>
          <w:u w:val="single"/>
        </w:rPr>
        <w:t>ppendix 1</w:t>
      </w:r>
      <w:r w:rsidR="00E560D7">
        <w:t xml:space="preserve">. A copy of the LGA press release issued in response to the Plan can be found in </w:t>
      </w:r>
      <w:r w:rsidR="005E6705">
        <w:rPr>
          <w:b/>
          <w:u w:val="single"/>
        </w:rPr>
        <w:t>Ap</w:t>
      </w:r>
      <w:r w:rsidR="00E560D7" w:rsidRPr="005E6705">
        <w:rPr>
          <w:b/>
          <w:u w:val="single"/>
        </w:rPr>
        <w:t>pendix 2</w:t>
      </w:r>
      <w:r>
        <w:t xml:space="preserve">. </w:t>
      </w:r>
      <w:r w:rsidR="00770D93">
        <w:t xml:space="preserve">Due to </w:t>
      </w:r>
      <w:r w:rsidR="00770D93">
        <w:lastRenderedPageBreak/>
        <w:t xml:space="preserve">the wide ranging scope of the Plan it is suggested that this Board meeting focuses on the elements of the plan addressing waste and recycling. Future Board meetings can return to the Plan in greater detail if Members wish. </w:t>
      </w:r>
      <w:r w:rsidR="001D6EFA">
        <w:t xml:space="preserve">Table 1 considers the key elements of the 25 </w:t>
      </w:r>
      <w:r w:rsidR="00770D93">
        <w:t>Year Plan which impact on the Boards work around waste and recycling</w:t>
      </w:r>
      <w:r w:rsidR="00B25DDA">
        <w:t xml:space="preserve">. </w:t>
      </w:r>
      <w:r w:rsidR="00770D93">
        <w:t>The LGA’s lobbying lin</w:t>
      </w:r>
      <w:r w:rsidR="00496434">
        <w:t>es on each issue</w:t>
      </w:r>
      <w:r w:rsidR="00B01BE5">
        <w:t xml:space="preserve"> are presented for agreement</w:t>
      </w:r>
      <w:r w:rsidR="00496434">
        <w:t>.</w:t>
      </w:r>
      <w:r w:rsidR="00F17FFD">
        <w:t xml:space="preserve"> </w:t>
      </w:r>
    </w:p>
    <w:p w14:paraId="099A00C3" w14:textId="77777777" w:rsidR="00770D93" w:rsidRDefault="00770D93" w:rsidP="00770D93">
      <w:pPr>
        <w:pStyle w:val="ListParagraph"/>
        <w:numPr>
          <w:ilvl w:val="0"/>
          <w:numId w:val="0"/>
        </w:numPr>
        <w:ind w:left="360"/>
      </w:pPr>
    </w:p>
    <w:p w14:paraId="78BEA044" w14:textId="21D4B5AF" w:rsidR="001D6EFA" w:rsidRDefault="00770D93" w:rsidP="001D6EFA">
      <w:pPr>
        <w:pStyle w:val="ListParagraph"/>
      </w:pPr>
      <w:r>
        <w:t>The Board is asked to:</w:t>
      </w:r>
    </w:p>
    <w:p w14:paraId="5DF61EED" w14:textId="77777777" w:rsidR="005E6705" w:rsidRDefault="005E6705" w:rsidP="005E6705">
      <w:pPr>
        <w:pStyle w:val="ListParagraph"/>
        <w:numPr>
          <w:ilvl w:val="0"/>
          <w:numId w:val="0"/>
        </w:numPr>
        <w:ind w:left="360"/>
      </w:pPr>
    </w:p>
    <w:p w14:paraId="0FA8A916" w14:textId="04C7B996" w:rsidR="00496434" w:rsidRDefault="00496434" w:rsidP="005E6705">
      <w:pPr>
        <w:pStyle w:val="ListParagraph"/>
        <w:numPr>
          <w:ilvl w:val="1"/>
          <w:numId w:val="1"/>
        </w:numPr>
        <w:ind w:left="1514" w:hanging="720"/>
      </w:pPr>
      <w:r>
        <w:t>Note the key policy objectives of the Government with regards to waste and recycling</w:t>
      </w:r>
    </w:p>
    <w:p w14:paraId="750941D9" w14:textId="77777777" w:rsidR="005E6705" w:rsidRDefault="005E6705" w:rsidP="005E6705">
      <w:pPr>
        <w:pStyle w:val="ListParagraph"/>
        <w:numPr>
          <w:ilvl w:val="0"/>
          <w:numId w:val="0"/>
        </w:numPr>
        <w:ind w:left="1514" w:hanging="720"/>
      </w:pPr>
    </w:p>
    <w:p w14:paraId="105E17E7" w14:textId="6859FB90" w:rsidR="00496434" w:rsidRDefault="00B01BE5" w:rsidP="005E6705">
      <w:pPr>
        <w:pStyle w:val="ListParagraph"/>
        <w:numPr>
          <w:ilvl w:val="1"/>
          <w:numId w:val="1"/>
        </w:numPr>
        <w:ind w:left="1514" w:hanging="720"/>
      </w:pPr>
      <w:r>
        <w:t>Note</w:t>
      </w:r>
      <w:r w:rsidR="00496434">
        <w:t xml:space="preserve"> the LGA’s lobbying positions and indicate to officers where positions may need updating</w:t>
      </w:r>
    </w:p>
    <w:p w14:paraId="7F300C74" w14:textId="77777777" w:rsidR="005E6705" w:rsidRDefault="005E6705" w:rsidP="005E6705">
      <w:pPr>
        <w:pStyle w:val="ListParagraph"/>
        <w:numPr>
          <w:ilvl w:val="0"/>
          <w:numId w:val="0"/>
        </w:numPr>
        <w:ind w:left="1514" w:hanging="720"/>
      </w:pPr>
    </w:p>
    <w:p w14:paraId="454B3486" w14:textId="240A3AAF" w:rsidR="00F17FFD" w:rsidRDefault="00F17FFD" w:rsidP="005E6705">
      <w:pPr>
        <w:pStyle w:val="ListParagraph"/>
        <w:numPr>
          <w:ilvl w:val="1"/>
          <w:numId w:val="1"/>
        </w:numPr>
        <w:ind w:left="1514" w:hanging="720"/>
      </w:pPr>
      <w:r>
        <w:t>Identify any aspects of the Plan our lobbying work should specifically focus on</w:t>
      </w:r>
    </w:p>
    <w:p w14:paraId="715FEF97" w14:textId="77777777" w:rsidR="005E6705" w:rsidRDefault="005E6705" w:rsidP="005E6705">
      <w:pPr>
        <w:pStyle w:val="ListParagraph"/>
        <w:numPr>
          <w:ilvl w:val="0"/>
          <w:numId w:val="0"/>
        </w:numPr>
        <w:ind w:left="1514" w:hanging="720"/>
      </w:pPr>
    </w:p>
    <w:p w14:paraId="236BA0F9" w14:textId="0D6E5980" w:rsidR="00496434" w:rsidRDefault="00496434" w:rsidP="005E6705">
      <w:pPr>
        <w:pStyle w:val="ListParagraph"/>
        <w:numPr>
          <w:ilvl w:val="1"/>
          <w:numId w:val="1"/>
        </w:numPr>
        <w:ind w:left="1514" w:hanging="720"/>
      </w:pPr>
      <w:r>
        <w:t>Indicate support for officers to lobby DEFRA and other partners on the basis of the agreed lobbying positions.</w:t>
      </w:r>
    </w:p>
    <w:p w14:paraId="5D6C36AD" w14:textId="77777777" w:rsidR="00496434" w:rsidRDefault="00496434" w:rsidP="00496434"/>
    <w:p w14:paraId="27272DF5" w14:textId="77777777" w:rsidR="00496434" w:rsidRDefault="00496434" w:rsidP="00496434"/>
    <w:p w14:paraId="251ADD68" w14:textId="77777777" w:rsidR="00496434" w:rsidRDefault="00496434" w:rsidP="00496434"/>
    <w:p w14:paraId="12ACAA9D" w14:textId="77777777" w:rsidR="00496434" w:rsidRDefault="00496434" w:rsidP="00496434"/>
    <w:p w14:paraId="34E6507F" w14:textId="77777777" w:rsidR="00B01BE5" w:rsidRDefault="00B01BE5" w:rsidP="00B01BE5">
      <w:pPr>
        <w:ind w:left="0" w:firstLine="0"/>
        <w:sectPr w:rsidR="00B01BE5" w:rsidSect="00B01BE5">
          <w:pgSz w:w="11906" w:h="16838"/>
          <w:pgMar w:top="1440" w:right="1440" w:bottom="1440" w:left="1440" w:header="709" w:footer="709" w:gutter="0"/>
          <w:cols w:space="708"/>
          <w:docGrid w:linePitch="360"/>
        </w:sectPr>
      </w:pPr>
    </w:p>
    <w:p w14:paraId="3B965901" w14:textId="77777777" w:rsidR="00496434" w:rsidRDefault="00496434" w:rsidP="00B01BE5">
      <w:pPr>
        <w:ind w:left="0" w:firstLine="0"/>
      </w:pPr>
    </w:p>
    <w:p w14:paraId="7C089E3D" w14:textId="36C09D1D" w:rsidR="0063065B" w:rsidRDefault="00B01BE5">
      <w:pPr>
        <w:spacing w:line="259" w:lineRule="auto"/>
        <w:ind w:left="0" w:firstLine="0"/>
        <w:rPr>
          <w:rStyle w:val="ReportTemplate"/>
        </w:rPr>
      </w:pPr>
      <w:r>
        <w:rPr>
          <w:rStyle w:val="ReportTemplate"/>
        </w:rPr>
        <w:t>Table 1: Mapping k</w:t>
      </w:r>
      <w:r w:rsidR="0059635F">
        <w:rPr>
          <w:rStyle w:val="ReportTemplate"/>
        </w:rPr>
        <w:t>ey waste and recycling objectives from</w:t>
      </w:r>
      <w:r w:rsidR="0063065B">
        <w:rPr>
          <w:rStyle w:val="ReportTemplate"/>
        </w:rPr>
        <w:t xml:space="preserve"> 25 Year Environment Plan against EEHT lobbying positions</w:t>
      </w:r>
    </w:p>
    <w:tbl>
      <w:tblPr>
        <w:tblStyle w:val="TableGrid"/>
        <w:tblW w:w="0" w:type="auto"/>
        <w:tblLook w:val="04A0" w:firstRow="1" w:lastRow="0" w:firstColumn="1" w:lastColumn="0" w:noHBand="0" w:noVBand="1"/>
      </w:tblPr>
      <w:tblGrid>
        <w:gridCol w:w="6941"/>
        <w:gridCol w:w="7007"/>
      </w:tblGrid>
      <w:tr w:rsidR="00B05C2A" w14:paraId="20A43047" w14:textId="77777777" w:rsidTr="00B05C2A">
        <w:tc>
          <w:tcPr>
            <w:tcW w:w="6941" w:type="dxa"/>
          </w:tcPr>
          <w:p w14:paraId="166C1BBF" w14:textId="77777777" w:rsidR="00B05C2A" w:rsidRPr="00D113AF" w:rsidRDefault="00B05C2A">
            <w:pPr>
              <w:spacing w:line="259" w:lineRule="auto"/>
              <w:ind w:left="0" w:firstLine="0"/>
              <w:rPr>
                <w:rStyle w:val="ReportTemplate"/>
                <w:b/>
                <w:sz w:val="24"/>
                <w:szCs w:val="24"/>
              </w:rPr>
            </w:pPr>
            <w:r w:rsidRPr="00D113AF">
              <w:rPr>
                <w:rStyle w:val="ReportTemplate"/>
                <w:b/>
                <w:sz w:val="24"/>
                <w:szCs w:val="24"/>
              </w:rPr>
              <w:t>25 Year Plan</w:t>
            </w:r>
          </w:p>
          <w:p w14:paraId="0246DDD6" w14:textId="06D75B31" w:rsidR="00B05C2A" w:rsidRPr="00D113AF" w:rsidRDefault="00B05C2A">
            <w:pPr>
              <w:spacing w:line="259" w:lineRule="auto"/>
              <w:ind w:left="0" w:firstLine="0"/>
              <w:rPr>
                <w:rStyle w:val="ReportTemplate"/>
                <w:b/>
                <w:sz w:val="24"/>
                <w:szCs w:val="24"/>
              </w:rPr>
            </w:pPr>
          </w:p>
        </w:tc>
        <w:tc>
          <w:tcPr>
            <w:tcW w:w="7007" w:type="dxa"/>
          </w:tcPr>
          <w:p w14:paraId="1F65D4DF" w14:textId="50DF96CD" w:rsidR="00B05C2A" w:rsidRPr="00D113AF" w:rsidRDefault="00B05C2A">
            <w:pPr>
              <w:spacing w:line="259" w:lineRule="auto"/>
              <w:ind w:left="0" w:firstLine="0"/>
              <w:rPr>
                <w:rStyle w:val="ReportTemplate"/>
                <w:b/>
                <w:sz w:val="24"/>
                <w:szCs w:val="24"/>
              </w:rPr>
            </w:pPr>
            <w:r w:rsidRPr="00D113AF">
              <w:rPr>
                <w:rStyle w:val="ReportTemplate"/>
                <w:b/>
                <w:sz w:val="24"/>
                <w:szCs w:val="24"/>
              </w:rPr>
              <w:t>LGA lobbying position</w:t>
            </w:r>
          </w:p>
        </w:tc>
      </w:tr>
      <w:tr w:rsidR="00B05C2A" w14:paraId="7DF99E30" w14:textId="77777777" w:rsidTr="00B05C2A">
        <w:tc>
          <w:tcPr>
            <w:tcW w:w="6941" w:type="dxa"/>
          </w:tcPr>
          <w:p w14:paraId="41084D8F" w14:textId="73DF34EA" w:rsidR="00B05C2A" w:rsidRDefault="00B05C2A" w:rsidP="0059635F">
            <w:pPr>
              <w:spacing w:line="259" w:lineRule="auto"/>
              <w:ind w:left="0" w:firstLine="0"/>
              <w:rPr>
                <w:rStyle w:val="ReportTemplate"/>
                <w:b/>
              </w:rPr>
            </w:pPr>
            <w:r>
              <w:rPr>
                <w:rStyle w:val="ReportTemplate"/>
                <w:b/>
              </w:rPr>
              <w:t>1</w:t>
            </w:r>
            <w:r w:rsidRPr="00320394">
              <w:rPr>
                <w:rStyle w:val="ReportTemplate"/>
                <w:b/>
              </w:rPr>
              <w:t>.Achiev</w:t>
            </w:r>
            <w:r>
              <w:rPr>
                <w:rStyle w:val="ReportTemplate"/>
                <w:b/>
              </w:rPr>
              <w:t xml:space="preserve">ing zero avoidable plastic waste by end </w:t>
            </w:r>
            <w:r w:rsidRPr="00320394">
              <w:rPr>
                <w:rStyle w:val="ReportTemplate"/>
                <w:b/>
              </w:rPr>
              <w:t>of 2042</w:t>
            </w:r>
          </w:p>
          <w:p w14:paraId="1F7C480C" w14:textId="77777777" w:rsidR="00B05C2A" w:rsidRDefault="00B05C2A" w:rsidP="00320394">
            <w:pPr>
              <w:spacing w:line="259" w:lineRule="auto"/>
              <w:ind w:left="360" w:hanging="360"/>
              <w:rPr>
                <w:rStyle w:val="ReportTemplate"/>
                <w:b/>
              </w:rPr>
            </w:pPr>
          </w:p>
          <w:p w14:paraId="5C38DFF5" w14:textId="77777777" w:rsidR="00B05C2A" w:rsidRDefault="00B05C2A" w:rsidP="00320394">
            <w:pPr>
              <w:spacing w:line="259" w:lineRule="auto"/>
              <w:ind w:left="360" w:hanging="360"/>
              <w:rPr>
                <w:rStyle w:val="ReportTemplate"/>
                <w:b/>
              </w:rPr>
            </w:pPr>
          </w:p>
          <w:p w14:paraId="0CF494BF" w14:textId="77777777" w:rsidR="00B05C2A" w:rsidRDefault="00B05C2A" w:rsidP="00320394">
            <w:pPr>
              <w:spacing w:line="259" w:lineRule="auto"/>
              <w:ind w:left="360" w:hanging="360"/>
              <w:rPr>
                <w:rStyle w:val="ReportTemplate"/>
                <w:b/>
              </w:rPr>
            </w:pPr>
          </w:p>
          <w:p w14:paraId="1DFB1597" w14:textId="77777777" w:rsidR="00B05C2A" w:rsidRDefault="00B05C2A" w:rsidP="00320394">
            <w:pPr>
              <w:spacing w:line="259" w:lineRule="auto"/>
              <w:ind w:left="360" w:hanging="360"/>
              <w:rPr>
                <w:rStyle w:val="ReportTemplate"/>
                <w:b/>
              </w:rPr>
            </w:pPr>
          </w:p>
          <w:p w14:paraId="44781028" w14:textId="77777777" w:rsidR="00B05C2A" w:rsidRDefault="00B05C2A" w:rsidP="00320394">
            <w:pPr>
              <w:spacing w:line="259" w:lineRule="auto"/>
              <w:ind w:left="360" w:hanging="360"/>
              <w:rPr>
                <w:rStyle w:val="ReportTemplate"/>
                <w:b/>
              </w:rPr>
            </w:pPr>
          </w:p>
          <w:p w14:paraId="4D10A140" w14:textId="77777777" w:rsidR="00B05C2A" w:rsidRDefault="00B05C2A" w:rsidP="00320394">
            <w:pPr>
              <w:spacing w:line="259" w:lineRule="auto"/>
              <w:ind w:left="360" w:hanging="360"/>
              <w:rPr>
                <w:rStyle w:val="ReportTemplate"/>
                <w:b/>
              </w:rPr>
            </w:pPr>
          </w:p>
          <w:p w14:paraId="12070279" w14:textId="77777777" w:rsidR="00B05C2A" w:rsidRDefault="00B05C2A" w:rsidP="00320394">
            <w:pPr>
              <w:spacing w:line="259" w:lineRule="auto"/>
              <w:ind w:left="360" w:hanging="360"/>
              <w:rPr>
                <w:rStyle w:val="ReportTemplate"/>
                <w:b/>
              </w:rPr>
            </w:pPr>
          </w:p>
          <w:p w14:paraId="31F696DA" w14:textId="77777777" w:rsidR="00B05C2A" w:rsidRDefault="00B05C2A" w:rsidP="00320394">
            <w:pPr>
              <w:spacing w:line="259" w:lineRule="auto"/>
              <w:ind w:left="360" w:hanging="360"/>
              <w:rPr>
                <w:rStyle w:val="ReportTemplate"/>
                <w:b/>
              </w:rPr>
            </w:pPr>
          </w:p>
          <w:p w14:paraId="24D61A90" w14:textId="26DA4B02" w:rsidR="00B05C2A" w:rsidRPr="00972B5E" w:rsidRDefault="00B05C2A" w:rsidP="00972B5E">
            <w:pPr>
              <w:pStyle w:val="Default"/>
              <w:ind w:left="0" w:firstLine="0"/>
              <w:rPr>
                <w:color w:val="auto"/>
                <w:sz w:val="22"/>
                <w:szCs w:val="22"/>
                <w:u w:val="single"/>
              </w:rPr>
            </w:pPr>
            <w:r w:rsidRPr="00972B5E">
              <w:rPr>
                <w:color w:val="auto"/>
                <w:sz w:val="22"/>
                <w:szCs w:val="22"/>
                <w:u w:val="single"/>
              </w:rPr>
              <w:t>Production stage</w:t>
            </w:r>
          </w:p>
          <w:p w14:paraId="0832099F" w14:textId="77777777" w:rsidR="00B05C2A" w:rsidRDefault="00B05C2A" w:rsidP="00B05C2A">
            <w:pPr>
              <w:pStyle w:val="Default"/>
              <w:rPr>
                <w:sz w:val="23"/>
                <w:szCs w:val="23"/>
              </w:rPr>
            </w:pPr>
            <w:r>
              <w:rPr>
                <w:sz w:val="23"/>
                <w:szCs w:val="23"/>
              </w:rPr>
              <w:t>Looking across the whole lifecycle, launching a call for evidence</w:t>
            </w:r>
          </w:p>
          <w:p w14:paraId="4E43A9D9" w14:textId="77777777" w:rsidR="00B05C2A" w:rsidRDefault="00B05C2A" w:rsidP="00B05C2A">
            <w:pPr>
              <w:pStyle w:val="Default"/>
              <w:rPr>
                <w:sz w:val="23"/>
                <w:szCs w:val="23"/>
              </w:rPr>
            </w:pPr>
            <w:r>
              <w:rPr>
                <w:sz w:val="23"/>
                <w:szCs w:val="23"/>
              </w:rPr>
              <w:t>in 2018 seeking views on how the tax system or charges could</w:t>
            </w:r>
          </w:p>
          <w:p w14:paraId="209A7B8D" w14:textId="1307B68D" w:rsidR="00B05C2A" w:rsidRDefault="00B05C2A" w:rsidP="00B05C2A">
            <w:pPr>
              <w:pStyle w:val="Default"/>
              <w:rPr>
                <w:sz w:val="23"/>
                <w:szCs w:val="23"/>
              </w:rPr>
            </w:pPr>
            <w:r>
              <w:rPr>
                <w:sz w:val="23"/>
                <w:szCs w:val="23"/>
              </w:rPr>
              <w:t xml:space="preserve">reduce the amount of single use plastics waste. </w:t>
            </w:r>
          </w:p>
          <w:p w14:paraId="1CA86680" w14:textId="77777777" w:rsidR="00B05C2A" w:rsidRDefault="00B05C2A" w:rsidP="00972B5E">
            <w:pPr>
              <w:pStyle w:val="Default"/>
              <w:ind w:left="0" w:firstLine="0"/>
              <w:rPr>
                <w:color w:val="auto"/>
              </w:rPr>
            </w:pPr>
          </w:p>
          <w:p w14:paraId="29F2F612" w14:textId="77777777" w:rsidR="00B05C2A" w:rsidRDefault="00B05C2A" w:rsidP="00972B5E">
            <w:pPr>
              <w:pStyle w:val="Default"/>
              <w:rPr>
                <w:sz w:val="23"/>
                <w:szCs w:val="23"/>
              </w:rPr>
            </w:pPr>
          </w:p>
          <w:p w14:paraId="75CCF91B" w14:textId="222BD3E7" w:rsidR="00B05C2A" w:rsidRDefault="00B05C2A" w:rsidP="00B05C2A">
            <w:pPr>
              <w:pStyle w:val="Default"/>
              <w:ind w:left="0" w:firstLine="0"/>
              <w:rPr>
                <w:sz w:val="23"/>
                <w:szCs w:val="23"/>
              </w:rPr>
            </w:pPr>
            <w:r>
              <w:rPr>
                <w:sz w:val="23"/>
                <w:szCs w:val="23"/>
              </w:rPr>
              <w:t>Working with industry to rationalise packaging formats and materials formats to make sure that more plastics can be easily</w:t>
            </w:r>
          </w:p>
          <w:p w14:paraId="0370F380" w14:textId="4DD88B80" w:rsidR="00B05C2A" w:rsidRDefault="00B05C2A" w:rsidP="00B05C2A">
            <w:pPr>
              <w:pStyle w:val="Default"/>
              <w:rPr>
                <w:sz w:val="23"/>
                <w:szCs w:val="23"/>
              </w:rPr>
            </w:pPr>
            <w:r>
              <w:rPr>
                <w:sz w:val="23"/>
                <w:szCs w:val="23"/>
              </w:rPr>
              <w:t xml:space="preserve">recycled and the quality of collected recycled plastics is improved. </w:t>
            </w:r>
          </w:p>
          <w:p w14:paraId="7DE4B04C" w14:textId="77777777" w:rsidR="00B05C2A" w:rsidRDefault="00B05C2A" w:rsidP="00972B5E">
            <w:pPr>
              <w:pStyle w:val="Default"/>
              <w:rPr>
                <w:sz w:val="23"/>
                <w:szCs w:val="23"/>
              </w:rPr>
            </w:pPr>
          </w:p>
          <w:p w14:paraId="3FF4BC0F" w14:textId="77777777" w:rsidR="00B05C2A" w:rsidRDefault="00B05C2A" w:rsidP="00972B5E">
            <w:pPr>
              <w:pStyle w:val="Default"/>
              <w:rPr>
                <w:sz w:val="23"/>
                <w:szCs w:val="23"/>
              </w:rPr>
            </w:pPr>
          </w:p>
          <w:p w14:paraId="2ADF62A1" w14:textId="77777777" w:rsidR="00B05C2A" w:rsidRDefault="00B05C2A" w:rsidP="00972B5E">
            <w:pPr>
              <w:pStyle w:val="Default"/>
              <w:rPr>
                <w:sz w:val="23"/>
                <w:szCs w:val="23"/>
              </w:rPr>
            </w:pPr>
          </w:p>
          <w:p w14:paraId="2FE3C515" w14:textId="77777777" w:rsidR="00B05C2A" w:rsidRDefault="00B05C2A" w:rsidP="00B05C2A">
            <w:pPr>
              <w:pStyle w:val="Default"/>
              <w:rPr>
                <w:sz w:val="23"/>
                <w:szCs w:val="23"/>
              </w:rPr>
            </w:pPr>
            <w:r>
              <w:rPr>
                <w:sz w:val="23"/>
                <w:szCs w:val="23"/>
              </w:rPr>
              <w:t>Reforming the Producer Responsibility systems (including</w:t>
            </w:r>
          </w:p>
          <w:p w14:paraId="6BF92353" w14:textId="6CDDE63D" w:rsidR="00B05C2A" w:rsidRDefault="00B05C2A" w:rsidP="00B05C2A">
            <w:pPr>
              <w:pStyle w:val="Default"/>
              <w:rPr>
                <w:sz w:val="23"/>
                <w:szCs w:val="23"/>
              </w:rPr>
            </w:pPr>
            <w:r>
              <w:rPr>
                <w:sz w:val="23"/>
                <w:szCs w:val="23"/>
              </w:rPr>
              <w:t>packaging waste regulations) to incentivise producers to take</w:t>
            </w:r>
          </w:p>
          <w:p w14:paraId="071113C8" w14:textId="77777777" w:rsidR="00B05C2A" w:rsidRDefault="00B05C2A" w:rsidP="00B05C2A">
            <w:pPr>
              <w:pStyle w:val="Default"/>
              <w:rPr>
                <w:sz w:val="23"/>
                <w:szCs w:val="23"/>
              </w:rPr>
            </w:pPr>
            <w:r>
              <w:rPr>
                <w:sz w:val="23"/>
                <w:szCs w:val="23"/>
              </w:rPr>
              <w:lastRenderedPageBreak/>
              <w:t>greater responsibility for the environmental impacts of their</w:t>
            </w:r>
          </w:p>
          <w:p w14:paraId="00991BF4" w14:textId="77777777" w:rsidR="00B05C2A" w:rsidRDefault="00B05C2A" w:rsidP="00B05C2A">
            <w:pPr>
              <w:pStyle w:val="Default"/>
              <w:rPr>
                <w:sz w:val="23"/>
                <w:szCs w:val="23"/>
              </w:rPr>
            </w:pPr>
            <w:r>
              <w:rPr>
                <w:sz w:val="23"/>
                <w:szCs w:val="23"/>
              </w:rPr>
              <w:t xml:space="preserve">products. This will include exploring extending producer </w:t>
            </w:r>
          </w:p>
          <w:p w14:paraId="22663E39" w14:textId="290AE502" w:rsidR="00B05C2A" w:rsidRDefault="00B05C2A" w:rsidP="00B05C2A">
            <w:pPr>
              <w:pStyle w:val="Default"/>
              <w:rPr>
                <w:sz w:val="23"/>
                <w:szCs w:val="23"/>
              </w:rPr>
            </w:pPr>
            <w:r>
              <w:rPr>
                <w:sz w:val="23"/>
                <w:szCs w:val="23"/>
              </w:rPr>
              <w:t>responsibility requirements to plastic products not currently</w:t>
            </w:r>
          </w:p>
          <w:p w14:paraId="7289C0A6" w14:textId="77777777" w:rsidR="00B05C2A" w:rsidRDefault="00B05C2A" w:rsidP="00B05C2A">
            <w:pPr>
              <w:pStyle w:val="Default"/>
              <w:rPr>
                <w:sz w:val="23"/>
                <w:szCs w:val="23"/>
              </w:rPr>
            </w:pPr>
            <w:r>
              <w:rPr>
                <w:sz w:val="23"/>
                <w:szCs w:val="23"/>
              </w:rPr>
              <w:t>covered by our existing regimes to create a better market for</w:t>
            </w:r>
          </w:p>
          <w:p w14:paraId="1F3A356B" w14:textId="0B024E7D" w:rsidR="00B05C2A" w:rsidRDefault="00B05C2A" w:rsidP="00B05C2A">
            <w:pPr>
              <w:pStyle w:val="Default"/>
              <w:rPr>
                <w:sz w:val="23"/>
                <w:szCs w:val="23"/>
              </w:rPr>
            </w:pPr>
            <w:r>
              <w:rPr>
                <w:sz w:val="23"/>
                <w:szCs w:val="23"/>
              </w:rPr>
              <w:t xml:space="preserve">recycled plastic. </w:t>
            </w:r>
          </w:p>
          <w:p w14:paraId="7C05C91B" w14:textId="77777777" w:rsidR="00B05C2A" w:rsidRDefault="00B05C2A" w:rsidP="00972B5E">
            <w:pPr>
              <w:pStyle w:val="Default"/>
              <w:rPr>
                <w:rStyle w:val="ReportTemplate"/>
                <w:b/>
                <w:u w:val="single"/>
              </w:rPr>
            </w:pPr>
          </w:p>
          <w:p w14:paraId="494C5FCD" w14:textId="77777777" w:rsidR="00B05C2A" w:rsidRDefault="00B05C2A" w:rsidP="00D113AF">
            <w:pPr>
              <w:spacing w:line="259" w:lineRule="auto"/>
              <w:ind w:left="360" w:hanging="360"/>
              <w:rPr>
                <w:rStyle w:val="ReportTemplate"/>
                <w:u w:val="single"/>
              </w:rPr>
            </w:pPr>
            <w:r>
              <w:rPr>
                <w:rStyle w:val="ReportTemplate"/>
                <w:u w:val="single"/>
              </w:rPr>
              <w:t>Consumption stage</w:t>
            </w:r>
          </w:p>
          <w:p w14:paraId="27B12B51" w14:textId="77777777" w:rsidR="00B05C2A" w:rsidRDefault="00B05C2A" w:rsidP="009F66F3">
            <w:pPr>
              <w:pStyle w:val="Default"/>
              <w:ind w:left="0" w:firstLine="0"/>
              <w:rPr>
                <w:sz w:val="23"/>
                <w:szCs w:val="23"/>
              </w:rPr>
            </w:pPr>
            <w:r>
              <w:rPr>
                <w:sz w:val="23"/>
                <w:szCs w:val="23"/>
              </w:rPr>
              <w:t xml:space="preserve">Removing all consumer single use plastics from the central government estate offices. </w:t>
            </w:r>
          </w:p>
          <w:p w14:paraId="52D7937F" w14:textId="01C3C7B1" w:rsidR="00B05C2A" w:rsidRDefault="00B05C2A" w:rsidP="009F66F3">
            <w:pPr>
              <w:pStyle w:val="Default"/>
              <w:ind w:left="0" w:firstLine="0"/>
              <w:rPr>
                <w:sz w:val="23"/>
                <w:szCs w:val="23"/>
              </w:rPr>
            </w:pPr>
            <w:r>
              <w:rPr>
                <w:sz w:val="23"/>
                <w:szCs w:val="23"/>
              </w:rPr>
              <w:t>Extending uptake of the 5p plastic bag charge to small retailers</w:t>
            </w:r>
          </w:p>
          <w:p w14:paraId="577DEE7A" w14:textId="77777777" w:rsidR="00B05C2A" w:rsidRDefault="00B05C2A" w:rsidP="00B05C2A">
            <w:pPr>
              <w:pStyle w:val="Default"/>
              <w:rPr>
                <w:sz w:val="23"/>
                <w:szCs w:val="23"/>
              </w:rPr>
            </w:pPr>
            <w:r>
              <w:rPr>
                <w:sz w:val="23"/>
                <w:szCs w:val="23"/>
              </w:rPr>
              <w:t>Supporting water companies, high street retailers, coffee shops</w:t>
            </w:r>
          </w:p>
          <w:p w14:paraId="702C6876" w14:textId="775A8A13" w:rsidR="00B05C2A" w:rsidRDefault="00B05C2A" w:rsidP="00B05C2A">
            <w:pPr>
              <w:pStyle w:val="Default"/>
              <w:rPr>
                <w:sz w:val="23"/>
                <w:szCs w:val="23"/>
              </w:rPr>
            </w:pPr>
            <w:r>
              <w:rPr>
                <w:sz w:val="23"/>
                <w:szCs w:val="23"/>
              </w:rPr>
              <w:t>and transport hubs to offer new refill points for people to top-up</w:t>
            </w:r>
          </w:p>
          <w:p w14:paraId="0F8355A6" w14:textId="77777777" w:rsidR="00B05C2A" w:rsidRDefault="00B05C2A" w:rsidP="00B05C2A">
            <w:pPr>
              <w:pStyle w:val="Default"/>
              <w:rPr>
                <w:sz w:val="23"/>
                <w:szCs w:val="23"/>
              </w:rPr>
            </w:pPr>
            <w:r>
              <w:rPr>
                <w:sz w:val="23"/>
                <w:szCs w:val="23"/>
              </w:rPr>
              <w:t xml:space="preserve">water bottles for free in every major city and town in England. </w:t>
            </w:r>
          </w:p>
          <w:p w14:paraId="2B77A08D" w14:textId="77777777" w:rsidR="00B05C2A" w:rsidRDefault="00B05C2A" w:rsidP="00B05C2A">
            <w:pPr>
              <w:pStyle w:val="Default"/>
              <w:rPr>
                <w:sz w:val="23"/>
                <w:szCs w:val="23"/>
              </w:rPr>
            </w:pPr>
            <w:r>
              <w:rPr>
                <w:sz w:val="23"/>
                <w:szCs w:val="23"/>
              </w:rPr>
              <w:t>The water industry plans to create a nationwide network of refill</w:t>
            </w:r>
          </w:p>
          <w:p w14:paraId="76410AC6" w14:textId="77777777" w:rsidR="00B05C2A" w:rsidRDefault="00B05C2A" w:rsidP="00B05C2A">
            <w:pPr>
              <w:pStyle w:val="Default"/>
              <w:rPr>
                <w:sz w:val="23"/>
                <w:szCs w:val="23"/>
              </w:rPr>
            </w:pPr>
            <w:r>
              <w:rPr>
                <w:sz w:val="23"/>
                <w:szCs w:val="23"/>
              </w:rPr>
              <w:t>points, and an app to help people find the nearest place to refill</w:t>
            </w:r>
          </w:p>
          <w:p w14:paraId="33425D82" w14:textId="49C5802C" w:rsidR="00B05C2A" w:rsidRDefault="00B05C2A" w:rsidP="00B05C2A">
            <w:pPr>
              <w:pStyle w:val="Default"/>
              <w:rPr>
                <w:sz w:val="23"/>
                <w:szCs w:val="23"/>
              </w:rPr>
            </w:pPr>
            <w:r>
              <w:rPr>
                <w:sz w:val="23"/>
                <w:szCs w:val="23"/>
              </w:rPr>
              <w:t xml:space="preserve">their bottles with water free of charge. </w:t>
            </w:r>
          </w:p>
          <w:p w14:paraId="140A0D0F" w14:textId="2D948272" w:rsidR="00B05C2A" w:rsidRDefault="00B05C2A" w:rsidP="009F66F3">
            <w:pPr>
              <w:pStyle w:val="Default"/>
              <w:ind w:left="0" w:firstLine="0"/>
              <w:rPr>
                <w:sz w:val="23"/>
                <w:szCs w:val="23"/>
              </w:rPr>
            </w:pPr>
            <w:r>
              <w:rPr>
                <w:sz w:val="23"/>
                <w:szCs w:val="23"/>
              </w:rPr>
              <w:t xml:space="preserve">Working with retailers and WRAP to explore introducing plastic-free supermarket aisles in which all the food is loose. </w:t>
            </w:r>
          </w:p>
          <w:p w14:paraId="388DE8FF" w14:textId="77777777" w:rsidR="00B05C2A" w:rsidRDefault="00B05C2A" w:rsidP="00D113AF">
            <w:pPr>
              <w:spacing w:line="259" w:lineRule="auto"/>
              <w:ind w:left="360" w:hanging="360"/>
              <w:rPr>
                <w:rStyle w:val="ReportTemplate"/>
                <w:u w:val="single"/>
              </w:rPr>
            </w:pPr>
          </w:p>
          <w:p w14:paraId="0537D00B" w14:textId="4934FBE7" w:rsidR="00B05C2A" w:rsidRDefault="00B05C2A" w:rsidP="00D113AF">
            <w:pPr>
              <w:spacing w:line="259" w:lineRule="auto"/>
              <w:ind w:left="360" w:hanging="360"/>
              <w:rPr>
                <w:rStyle w:val="ReportTemplate"/>
                <w:u w:val="single"/>
              </w:rPr>
            </w:pPr>
            <w:r>
              <w:rPr>
                <w:rStyle w:val="ReportTemplate"/>
                <w:u w:val="single"/>
              </w:rPr>
              <w:t>End of use stage</w:t>
            </w:r>
          </w:p>
          <w:p w14:paraId="5853203A" w14:textId="3E1579DC" w:rsidR="00B05C2A" w:rsidRDefault="00B05C2A" w:rsidP="009F66F3">
            <w:pPr>
              <w:pStyle w:val="Default"/>
              <w:ind w:left="0" w:firstLine="0"/>
              <w:rPr>
                <w:sz w:val="23"/>
                <w:szCs w:val="23"/>
              </w:rPr>
            </w:pPr>
            <w:r>
              <w:rPr>
                <w:sz w:val="23"/>
                <w:szCs w:val="23"/>
              </w:rPr>
              <w:t xml:space="preserve">Continuing to support the industry lead on-pack recycling labelling system and encourage all brands and retailers to use this systems to provide information to householders. </w:t>
            </w:r>
          </w:p>
          <w:p w14:paraId="08082AD7" w14:textId="355D1553" w:rsidR="00B05C2A" w:rsidRDefault="00B05C2A" w:rsidP="009F66F3">
            <w:pPr>
              <w:pStyle w:val="Default"/>
              <w:ind w:left="0" w:firstLine="0"/>
              <w:rPr>
                <w:sz w:val="23"/>
                <w:szCs w:val="23"/>
              </w:rPr>
            </w:pPr>
            <w:r>
              <w:rPr>
                <w:sz w:val="23"/>
                <w:szCs w:val="23"/>
              </w:rPr>
              <w:t xml:space="preserve"> Continuing to implement the Litter Strategy to reduce plastic litter and littering behaviour. </w:t>
            </w:r>
          </w:p>
          <w:p w14:paraId="3C601E72" w14:textId="7AC3E6FD" w:rsidR="00B05C2A" w:rsidRDefault="00B05C2A" w:rsidP="009F66F3">
            <w:pPr>
              <w:pStyle w:val="Default"/>
              <w:ind w:left="0" w:firstLine="0"/>
              <w:rPr>
                <w:sz w:val="23"/>
                <w:szCs w:val="23"/>
              </w:rPr>
            </w:pPr>
            <w:r>
              <w:rPr>
                <w:sz w:val="23"/>
                <w:szCs w:val="23"/>
              </w:rPr>
              <w:t xml:space="preserve">Implementing voluntary and regulatory interventions that can cut the amount of commonly littered items, and improve recycling and packaging reuse. This includes considering advice from the Voluntary &amp; Economic Incentives Working group (set up under the </w:t>
            </w:r>
            <w:r>
              <w:rPr>
                <w:sz w:val="23"/>
                <w:szCs w:val="23"/>
              </w:rPr>
              <w:lastRenderedPageBreak/>
              <w:t xml:space="preserve">Litter Strategy), which is currently looking at measures to reduce littering and promote recycling of drinks containers. </w:t>
            </w:r>
          </w:p>
          <w:p w14:paraId="1E050FFF" w14:textId="77777777" w:rsidR="00B05C2A" w:rsidRDefault="00B05C2A" w:rsidP="00D113AF">
            <w:pPr>
              <w:spacing w:line="259" w:lineRule="auto"/>
              <w:ind w:left="360" w:hanging="360"/>
              <w:rPr>
                <w:rStyle w:val="ReportTemplate"/>
                <w:u w:val="single"/>
              </w:rPr>
            </w:pPr>
          </w:p>
          <w:p w14:paraId="493808DF" w14:textId="77777777" w:rsidR="00965785" w:rsidRDefault="00965785" w:rsidP="00D113AF">
            <w:pPr>
              <w:spacing w:line="259" w:lineRule="auto"/>
              <w:ind w:left="360" w:hanging="360"/>
              <w:rPr>
                <w:rStyle w:val="ReportTemplate"/>
                <w:u w:val="single"/>
              </w:rPr>
            </w:pPr>
          </w:p>
          <w:p w14:paraId="2D0C5DFB" w14:textId="77777777" w:rsidR="000148BD" w:rsidRDefault="000148BD" w:rsidP="00D113AF">
            <w:pPr>
              <w:spacing w:line="259" w:lineRule="auto"/>
              <w:ind w:left="360" w:hanging="360"/>
              <w:rPr>
                <w:rStyle w:val="ReportTemplate"/>
                <w:u w:val="single"/>
              </w:rPr>
            </w:pPr>
          </w:p>
          <w:p w14:paraId="269AC9F3" w14:textId="77777777" w:rsidR="00B05C2A" w:rsidRDefault="00B05C2A" w:rsidP="00D113AF">
            <w:pPr>
              <w:spacing w:line="259" w:lineRule="auto"/>
              <w:ind w:left="360" w:hanging="360"/>
              <w:rPr>
                <w:rStyle w:val="ReportTemplate"/>
                <w:u w:val="single"/>
              </w:rPr>
            </w:pPr>
            <w:r>
              <w:rPr>
                <w:rStyle w:val="ReportTemplate"/>
                <w:u w:val="single"/>
              </w:rPr>
              <w:t>End of life/waste management stage</w:t>
            </w:r>
          </w:p>
          <w:p w14:paraId="5404BFE3" w14:textId="0126BFB9" w:rsidR="00B05C2A" w:rsidRDefault="00B05C2A" w:rsidP="009F66F3">
            <w:pPr>
              <w:pStyle w:val="Default"/>
              <w:ind w:left="0" w:firstLine="0"/>
              <w:rPr>
                <w:sz w:val="23"/>
                <w:szCs w:val="23"/>
              </w:rPr>
            </w:pPr>
            <w:r>
              <w:rPr>
                <w:sz w:val="23"/>
                <w:szCs w:val="23"/>
              </w:rPr>
              <w:t xml:space="preserve">Through the Framework for Greater Consistency, WRAP is working with industry and local authorities to ensure that a consistent set of materials are collected by all local authorities. Accelerate this shift to consistency in the materials collected. </w:t>
            </w:r>
          </w:p>
          <w:p w14:paraId="2DB5E0E3" w14:textId="77777777" w:rsidR="001D2366" w:rsidRDefault="00B05C2A" w:rsidP="001D2366">
            <w:pPr>
              <w:pStyle w:val="Default"/>
              <w:rPr>
                <w:sz w:val="23"/>
                <w:szCs w:val="23"/>
              </w:rPr>
            </w:pPr>
            <w:r>
              <w:rPr>
                <w:sz w:val="23"/>
                <w:szCs w:val="23"/>
              </w:rPr>
              <w:t>Wo</w:t>
            </w:r>
            <w:r w:rsidR="001D2366">
              <w:rPr>
                <w:sz w:val="23"/>
                <w:szCs w:val="23"/>
              </w:rPr>
              <w:t>rking with the waste management industry and re-processors</w:t>
            </w:r>
          </w:p>
          <w:p w14:paraId="798CFDEE" w14:textId="220CE1E6" w:rsidR="00B05C2A" w:rsidRDefault="001D2366" w:rsidP="001D2366">
            <w:pPr>
              <w:pStyle w:val="Default"/>
              <w:rPr>
                <w:sz w:val="23"/>
                <w:szCs w:val="23"/>
              </w:rPr>
            </w:pPr>
            <w:r>
              <w:rPr>
                <w:sz w:val="23"/>
                <w:szCs w:val="23"/>
              </w:rPr>
              <w:t xml:space="preserve">to significantly </w:t>
            </w:r>
            <w:r w:rsidR="00B05C2A">
              <w:rPr>
                <w:sz w:val="23"/>
                <w:szCs w:val="23"/>
              </w:rPr>
              <w:t>increase the proportion of plastic packaging</w:t>
            </w:r>
          </w:p>
          <w:p w14:paraId="54E6861F" w14:textId="51AEA227" w:rsidR="00B05C2A" w:rsidRDefault="00B05C2A" w:rsidP="001D2366">
            <w:pPr>
              <w:pStyle w:val="Default"/>
              <w:ind w:left="0" w:firstLine="0"/>
              <w:rPr>
                <w:sz w:val="23"/>
                <w:szCs w:val="23"/>
              </w:rPr>
            </w:pPr>
            <w:r>
              <w:rPr>
                <w:sz w:val="23"/>
                <w:szCs w:val="23"/>
              </w:rPr>
              <w:t xml:space="preserve">that is collected and recycled. </w:t>
            </w:r>
          </w:p>
          <w:p w14:paraId="6B3DF852" w14:textId="77777777" w:rsidR="00B05C2A" w:rsidRPr="009F66F3" w:rsidRDefault="00B05C2A" w:rsidP="009F66F3">
            <w:pPr>
              <w:pStyle w:val="Default"/>
              <w:rPr>
                <w:sz w:val="23"/>
                <w:szCs w:val="23"/>
              </w:rPr>
            </w:pPr>
          </w:p>
          <w:p w14:paraId="5AE3B5A6" w14:textId="77777777" w:rsidR="001D2366" w:rsidRDefault="00B05C2A" w:rsidP="001D2366">
            <w:pPr>
              <w:pStyle w:val="Default"/>
              <w:rPr>
                <w:sz w:val="23"/>
                <w:szCs w:val="23"/>
              </w:rPr>
            </w:pPr>
            <w:r>
              <w:rPr>
                <w:sz w:val="23"/>
                <w:szCs w:val="23"/>
              </w:rPr>
              <w:t>Work wit</w:t>
            </w:r>
            <w:r w:rsidR="001D2366">
              <w:rPr>
                <w:sz w:val="23"/>
                <w:szCs w:val="23"/>
              </w:rPr>
              <w:t xml:space="preserve">h the Research Councils to help </w:t>
            </w:r>
            <w:r>
              <w:rPr>
                <w:sz w:val="23"/>
                <w:szCs w:val="23"/>
              </w:rPr>
              <w:t>deve</w:t>
            </w:r>
            <w:r w:rsidR="001D2366">
              <w:rPr>
                <w:sz w:val="23"/>
                <w:szCs w:val="23"/>
              </w:rPr>
              <w:t>lop a standard for</w:t>
            </w:r>
          </w:p>
          <w:p w14:paraId="3D637DCD" w14:textId="0B8094D8" w:rsidR="00B05C2A" w:rsidRDefault="001D2366" w:rsidP="001D2366">
            <w:pPr>
              <w:pStyle w:val="Default"/>
              <w:rPr>
                <w:sz w:val="23"/>
                <w:szCs w:val="23"/>
              </w:rPr>
            </w:pPr>
            <w:r>
              <w:rPr>
                <w:sz w:val="23"/>
                <w:szCs w:val="23"/>
              </w:rPr>
              <w:t xml:space="preserve">biodegradable plastic </w:t>
            </w:r>
            <w:r w:rsidR="00B05C2A">
              <w:rPr>
                <w:sz w:val="23"/>
                <w:szCs w:val="23"/>
              </w:rPr>
              <w:t>bags as part of emerging work on a national</w:t>
            </w:r>
          </w:p>
          <w:p w14:paraId="356894F1" w14:textId="77777777" w:rsidR="00EF2EF3" w:rsidRDefault="00B05C2A" w:rsidP="00EF2EF3">
            <w:pPr>
              <w:pStyle w:val="Default"/>
              <w:rPr>
                <w:sz w:val="23"/>
                <w:szCs w:val="23"/>
              </w:rPr>
            </w:pPr>
            <w:proofErr w:type="spellStart"/>
            <w:r>
              <w:rPr>
                <w:sz w:val="23"/>
                <w:szCs w:val="23"/>
              </w:rPr>
              <w:t>Bioeconomy</w:t>
            </w:r>
            <w:proofErr w:type="spellEnd"/>
            <w:r>
              <w:rPr>
                <w:sz w:val="23"/>
                <w:szCs w:val="23"/>
              </w:rPr>
              <w:t xml:space="preserve"> S</w:t>
            </w:r>
            <w:r w:rsidR="001D2366">
              <w:rPr>
                <w:sz w:val="23"/>
                <w:szCs w:val="23"/>
              </w:rPr>
              <w:t>trategy (while als</w:t>
            </w:r>
            <w:r w:rsidR="00EF2EF3">
              <w:rPr>
                <w:sz w:val="23"/>
                <w:szCs w:val="23"/>
              </w:rPr>
              <w:t>o recognising the need to avoid</w:t>
            </w:r>
          </w:p>
          <w:p w14:paraId="2AB42349" w14:textId="0826A644" w:rsidR="00B05C2A" w:rsidRDefault="00B05C2A" w:rsidP="00EF2EF3">
            <w:pPr>
              <w:pStyle w:val="Default"/>
              <w:rPr>
                <w:sz w:val="23"/>
                <w:szCs w:val="23"/>
              </w:rPr>
            </w:pPr>
            <w:proofErr w:type="spellStart"/>
            <w:r>
              <w:rPr>
                <w:sz w:val="23"/>
                <w:szCs w:val="23"/>
              </w:rPr>
              <w:t>microplastics</w:t>
            </w:r>
            <w:proofErr w:type="spellEnd"/>
            <w:r>
              <w:rPr>
                <w:sz w:val="23"/>
                <w:szCs w:val="23"/>
              </w:rPr>
              <w:t xml:space="preserve"> pollution). </w:t>
            </w:r>
          </w:p>
          <w:p w14:paraId="5BBA810F" w14:textId="77777777" w:rsidR="00B05C2A" w:rsidRDefault="00B05C2A" w:rsidP="00036A75">
            <w:pPr>
              <w:pStyle w:val="Default"/>
              <w:rPr>
                <w:sz w:val="23"/>
                <w:szCs w:val="23"/>
              </w:rPr>
            </w:pPr>
          </w:p>
          <w:p w14:paraId="234F628C" w14:textId="17279E0F" w:rsidR="00B05C2A" w:rsidRDefault="00B05C2A" w:rsidP="009F66F3">
            <w:pPr>
              <w:pStyle w:val="Default"/>
              <w:ind w:left="0" w:firstLine="0"/>
              <w:rPr>
                <w:sz w:val="22"/>
                <w:szCs w:val="22"/>
              </w:rPr>
            </w:pPr>
            <w:r>
              <w:rPr>
                <w:sz w:val="23"/>
                <w:szCs w:val="23"/>
              </w:rPr>
              <w:t>WRAP is working to develop a new cross-sector (business, government and NGOs) commitment to tackle plastic waste. This will align with the Ellen MacArthur Foundation’s New Plastic Economy and have an initial focus on plastic packaging</w:t>
            </w:r>
            <w:r>
              <w:rPr>
                <w:sz w:val="22"/>
                <w:szCs w:val="22"/>
              </w:rPr>
              <w:t xml:space="preserve">. </w:t>
            </w:r>
          </w:p>
          <w:p w14:paraId="373056C1" w14:textId="77777777" w:rsidR="00B05C2A" w:rsidRDefault="00B05C2A" w:rsidP="00D113AF">
            <w:pPr>
              <w:spacing w:line="259" w:lineRule="auto"/>
              <w:ind w:left="360" w:hanging="360"/>
              <w:rPr>
                <w:rStyle w:val="ReportTemplate"/>
                <w:u w:val="single"/>
              </w:rPr>
            </w:pPr>
          </w:p>
          <w:p w14:paraId="144A6827" w14:textId="498169AD" w:rsidR="00B05C2A" w:rsidRPr="00972B5E" w:rsidRDefault="00B05C2A" w:rsidP="00D113AF">
            <w:pPr>
              <w:spacing w:line="259" w:lineRule="auto"/>
              <w:ind w:left="360" w:hanging="360"/>
              <w:rPr>
                <w:rStyle w:val="ReportTemplate"/>
                <w:u w:val="single"/>
              </w:rPr>
            </w:pPr>
          </w:p>
        </w:tc>
        <w:tc>
          <w:tcPr>
            <w:tcW w:w="7007" w:type="dxa"/>
          </w:tcPr>
          <w:p w14:paraId="0AB75E5A" w14:textId="77777777" w:rsidR="00B05C2A" w:rsidRDefault="00B05C2A" w:rsidP="00B01BE5">
            <w:pPr>
              <w:pStyle w:val="ListParagraph"/>
              <w:numPr>
                <w:ilvl w:val="0"/>
                <w:numId w:val="12"/>
              </w:numPr>
              <w:spacing w:line="259" w:lineRule="auto"/>
              <w:rPr>
                <w:rStyle w:val="ReportTemplate"/>
              </w:rPr>
            </w:pPr>
            <w:r>
              <w:rPr>
                <w:rStyle w:val="ReportTemplate"/>
              </w:rPr>
              <w:lastRenderedPageBreak/>
              <w:t>LGA supports the ambition to achieve zero avoidable plastic waste by end of 2042.</w:t>
            </w:r>
          </w:p>
          <w:p w14:paraId="37AB5C64" w14:textId="77777777" w:rsidR="00B05C2A" w:rsidRDefault="00B05C2A" w:rsidP="00B01BE5">
            <w:pPr>
              <w:pStyle w:val="ListParagraph"/>
              <w:numPr>
                <w:ilvl w:val="0"/>
                <w:numId w:val="12"/>
              </w:numPr>
              <w:spacing w:line="259" w:lineRule="auto"/>
              <w:rPr>
                <w:rStyle w:val="ReportTemplate"/>
              </w:rPr>
            </w:pPr>
            <w:r>
              <w:rPr>
                <w:rStyle w:val="ReportTemplate"/>
              </w:rPr>
              <w:t>98% of councils offer some form of plastic recycling. Limitations in recycling are due to the fact that</w:t>
            </w:r>
            <w:r w:rsidRPr="00B01BE5">
              <w:rPr>
                <w:rFonts w:ascii="Calibri" w:hAnsi="Calibri"/>
                <w:lang w:val="en-US"/>
              </w:rPr>
              <w:t xml:space="preserve"> </w:t>
            </w:r>
            <w:r w:rsidRPr="00B01BE5">
              <w:rPr>
                <w:rFonts w:cs="Arial"/>
                <w:lang w:val="en-US"/>
              </w:rPr>
              <w:t>producers use a rage of different quality plastics and councils are only able to deal with the plastics that their contractor has the facilities to recycle.</w:t>
            </w:r>
            <w:r>
              <w:rPr>
                <w:rStyle w:val="ReportTemplate"/>
              </w:rPr>
              <w:t xml:space="preserve"> </w:t>
            </w:r>
          </w:p>
          <w:p w14:paraId="44043CEC" w14:textId="77777777" w:rsidR="00B05C2A" w:rsidRDefault="00B05C2A" w:rsidP="00B01BE5">
            <w:pPr>
              <w:pStyle w:val="ListParagraph"/>
              <w:numPr>
                <w:ilvl w:val="0"/>
                <w:numId w:val="12"/>
              </w:numPr>
              <w:spacing w:line="259" w:lineRule="auto"/>
              <w:rPr>
                <w:rStyle w:val="ReportTemplate"/>
              </w:rPr>
            </w:pPr>
            <w:r>
              <w:rPr>
                <w:rStyle w:val="ReportTemplate"/>
              </w:rPr>
              <w:t>Councils also have to consider locally what the financial case is for recycling plastic</w:t>
            </w:r>
          </w:p>
          <w:p w14:paraId="71A20658" w14:textId="77777777" w:rsidR="00B05C2A" w:rsidRDefault="00B05C2A">
            <w:pPr>
              <w:spacing w:line="259" w:lineRule="auto"/>
              <w:ind w:left="0" w:firstLine="0"/>
              <w:rPr>
                <w:rStyle w:val="ReportTemplate"/>
              </w:rPr>
            </w:pPr>
          </w:p>
          <w:p w14:paraId="6FDA4B49" w14:textId="77777777" w:rsidR="00B05C2A" w:rsidRPr="00056B24" w:rsidRDefault="00B05C2A">
            <w:pPr>
              <w:spacing w:line="259" w:lineRule="auto"/>
              <w:ind w:left="0" w:firstLine="0"/>
              <w:rPr>
                <w:rStyle w:val="ReportTemplate"/>
                <w:u w:val="single"/>
              </w:rPr>
            </w:pPr>
            <w:r w:rsidRPr="00056B24">
              <w:rPr>
                <w:rStyle w:val="ReportTemplate"/>
                <w:u w:val="single"/>
              </w:rPr>
              <w:t>Production stage</w:t>
            </w:r>
          </w:p>
          <w:p w14:paraId="24873053" w14:textId="77777777" w:rsidR="00B05C2A" w:rsidRDefault="00B05C2A">
            <w:pPr>
              <w:spacing w:line="259" w:lineRule="auto"/>
              <w:ind w:left="0" w:firstLine="0"/>
              <w:rPr>
                <w:rStyle w:val="ReportTemplate"/>
              </w:rPr>
            </w:pPr>
            <w:r>
              <w:rPr>
                <w:rStyle w:val="ReportTemplate"/>
              </w:rPr>
              <w:t>LGA will work with Treasury on the call for evidence on how the tax system/charges could reduce the amount of single use plastics waste.</w:t>
            </w:r>
          </w:p>
          <w:p w14:paraId="71559CEB" w14:textId="77777777" w:rsidR="00B05C2A" w:rsidRDefault="00B05C2A">
            <w:pPr>
              <w:spacing w:line="259" w:lineRule="auto"/>
              <w:ind w:left="0" w:firstLine="0"/>
              <w:rPr>
                <w:rStyle w:val="ReportTemplate"/>
              </w:rPr>
            </w:pPr>
          </w:p>
          <w:p w14:paraId="7C71C91F" w14:textId="0CA1E22F" w:rsidR="00B05C2A" w:rsidRDefault="00B05C2A">
            <w:pPr>
              <w:spacing w:line="259" w:lineRule="auto"/>
              <w:ind w:left="0" w:firstLine="0"/>
              <w:rPr>
                <w:rStyle w:val="ReportTemplate"/>
              </w:rPr>
            </w:pPr>
            <w:r>
              <w:rPr>
                <w:rStyle w:val="ReportTemplate"/>
              </w:rPr>
              <w:t>It is essential that industry rationalises packaging formats and uses plastics which are easy to process at the reprocessing stage and maintain a value on secondary markets. Local government would like to work with Government on a communications campaign around improving the quality of recycled material. This will help to ensure that recycling is of greater value than incineration.</w:t>
            </w:r>
          </w:p>
          <w:p w14:paraId="343D9DE1" w14:textId="77777777" w:rsidR="00B05C2A" w:rsidRDefault="00B05C2A">
            <w:pPr>
              <w:spacing w:line="259" w:lineRule="auto"/>
              <w:ind w:left="0" w:firstLine="0"/>
              <w:rPr>
                <w:rStyle w:val="ReportTemplate"/>
              </w:rPr>
            </w:pPr>
          </w:p>
          <w:p w14:paraId="3ADE7EB4" w14:textId="7A67FBEC" w:rsidR="00B05C2A" w:rsidRDefault="00B05C2A" w:rsidP="00E979E7">
            <w:pPr>
              <w:spacing w:line="259" w:lineRule="auto"/>
              <w:ind w:left="0" w:firstLine="0"/>
              <w:rPr>
                <w:rFonts w:cs="Arial"/>
              </w:rPr>
            </w:pPr>
            <w:r>
              <w:rPr>
                <w:rStyle w:val="ReportTemplate"/>
              </w:rPr>
              <w:t xml:space="preserve">Reform of the producer responsibility system would be welcomed. </w:t>
            </w:r>
            <w:r w:rsidRPr="00C21889">
              <w:rPr>
                <w:rFonts w:cs="Arial"/>
                <w:lang w:val="en" w:eastAsia="en-GB"/>
              </w:rPr>
              <w:t xml:space="preserve">Currently, </w:t>
            </w:r>
            <w:r>
              <w:rPr>
                <w:rFonts w:cs="Arial"/>
              </w:rPr>
              <w:t>t</w:t>
            </w:r>
            <w:r w:rsidRPr="00C21889">
              <w:rPr>
                <w:rFonts w:cs="Arial"/>
              </w:rPr>
              <w:t xml:space="preserve">he UK raises the lowest level of contribution from </w:t>
            </w:r>
            <w:r w:rsidRPr="00C21889">
              <w:rPr>
                <w:rFonts w:cs="Arial"/>
              </w:rPr>
              <w:lastRenderedPageBreak/>
              <w:t>producers amongst all EU member states</w:t>
            </w:r>
            <w:r>
              <w:rPr>
                <w:rFonts w:cs="Arial"/>
              </w:rPr>
              <w:t>. Any new scheme must ensure that producers take greater responsibility for the life cycle of the waste they create. This burden is currently predominantly placed on council tax payers.</w:t>
            </w:r>
            <w:r w:rsidR="00984A96">
              <w:rPr>
                <w:rFonts w:cs="Arial"/>
              </w:rPr>
              <w:t xml:space="preserve"> Local government would like involvement in how any additional funding raised from producers is spent.</w:t>
            </w:r>
          </w:p>
          <w:p w14:paraId="04AFA18D" w14:textId="77777777" w:rsidR="00B05C2A" w:rsidRDefault="00B05C2A" w:rsidP="00E979E7">
            <w:pPr>
              <w:spacing w:line="259" w:lineRule="auto"/>
              <w:ind w:left="0" w:firstLine="0"/>
              <w:rPr>
                <w:rFonts w:cs="Arial"/>
              </w:rPr>
            </w:pPr>
          </w:p>
          <w:p w14:paraId="782E5B51" w14:textId="77777777" w:rsidR="00B05C2A" w:rsidRDefault="00B05C2A" w:rsidP="00E979E7">
            <w:pPr>
              <w:spacing w:line="259" w:lineRule="auto"/>
              <w:ind w:left="0" w:firstLine="0"/>
              <w:rPr>
                <w:rFonts w:cs="Arial"/>
                <w:u w:val="single"/>
              </w:rPr>
            </w:pPr>
          </w:p>
          <w:p w14:paraId="60D54FC0" w14:textId="77777777" w:rsidR="00B05C2A" w:rsidRDefault="00B05C2A" w:rsidP="00E979E7">
            <w:pPr>
              <w:spacing w:line="259" w:lineRule="auto"/>
              <w:ind w:left="0" w:firstLine="0"/>
              <w:rPr>
                <w:rFonts w:cs="Arial"/>
                <w:u w:val="single"/>
              </w:rPr>
            </w:pPr>
            <w:r w:rsidRPr="00E979E7">
              <w:rPr>
                <w:rFonts w:cs="Arial"/>
                <w:u w:val="single"/>
              </w:rPr>
              <w:t>Consumption stage</w:t>
            </w:r>
          </w:p>
          <w:p w14:paraId="7261550F" w14:textId="2EBD3FCC" w:rsidR="00B05C2A" w:rsidRDefault="00B05C2A" w:rsidP="00E979E7">
            <w:pPr>
              <w:spacing w:line="259" w:lineRule="auto"/>
              <w:ind w:left="0" w:firstLine="0"/>
              <w:rPr>
                <w:rFonts w:cs="Arial"/>
              </w:rPr>
            </w:pPr>
            <w:r>
              <w:rPr>
                <w:rFonts w:cs="Arial"/>
              </w:rPr>
              <w:t xml:space="preserve">The LGA supports councils in volunteering to commit to removing all single use plastics from their estate offices. </w:t>
            </w:r>
          </w:p>
          <w:p w14:paraId="1B091843" w14:textId="77777777" w:rsidR="00B05C2A" w:rsidRDefault="00B05C2A" w:rsidP="00E979E7">
            <w:pPr>
              <w:spacing w:line="259" w:lineRule="auto"/>
              <w:ind w:left="0" w:firstLine="0"/>
              <w:rPr>
                <w:rFonts w:cs="Arial"/>
              </w:rPr>
            </w:pPr>
          </w:p>
          <w:p w14:paraId="46F486E6" w14:textId="5DD91FE1" w:rsidR="00B05C2A" w:rsidRDefault="00B05C2A" w:rsidP="00E979E7">
            <w:pPr>
              <w:spacing w:line="259" w:lineRule="auto"/>
              <w:ind w:left="0" w:firstLine="0"/>
              <w:rPr>
                <w:rFonts w:cs="Arial"/>
              </w:rPr>
            </w:pPr>
            <w:r>
              <w:rPr>
                <w:rFonts w:cs="Arial"/>
              </w:rPr>
              <w:t>The LGA supports councils offering more refill points for people to top up water bottles</w:t>
            </w:r>
          </w:p>
          <w:p w14:paraId="62BCD853" w14:textId="77777777" w:rsidR="00B05C2A" w:rsidRDefault="00B05C2A" w:rsidP="00B05C2A">
            <w:pPr>
              <w:spacing w:line="259" w:lineRule="auto"/>
              <w:ind w:left="0" w:firstLine="0"/>
              <w:rPr>
                <w:rStyle w:val="ReportTemplate"/>
              </w:rPr>
            </w:pPr>
          </w:p>
          <w:p w14:paraId="526AB55F" w14:textId="52F97C9E" w:rsidR="00B05C2A" w:rsidRDefault="00B05C2A" w:rsidP="00B05C2A">
            <w:pPr>
              <w:spacing w:line="259" w:lineRule="auto"/>
              <w:ind w:left="0" w:firstLine="0"/>
              <w:rPr>
                <w:rStyle w:val="ReportTemplate"/>
              </w:rPr>
            </w:pPr>
            <w:r>
              <w:rPr>
                <w:rStyle w:val="ReportTemplate"/>
              </w:rPr>
              <w:t>LGA to showcase Plymouth Plastic Free task force</w:t>
            </w:r>
          </w:p>
          <w:p w14:paraId="2DE8071D" w14:textId="77777777" w:rsidR="00B05C2A" w:rsidRDefault="00B05C2A" w:rsidP="00E979E7">
            <w:pPr>
              <w:spacing w:line="259" w:lineRule="auto"/>
              <w:ind w:left="0" w:firstLine="0"/>
              <w:rPr>
                <w:rStyle w:val="ReportTemplate"/>
                <w:u w:val="single"/>
              </w:rPr>
            </w:pPr>
          </w:p>
          <w:p w14:paraId="4FDC530B" w14:textId="77777777" w:rsidR="00B05C2A" w:rsidRDefault="00B05C2A" w:rsidP="00E979E7">
            <w:pPr>
              <w:spacing w:line="259" w:lineRule="auto"/>
              <w:ind w:left="0" w:firstLine="0"/>
              <w:rPr>
                <w:rStyle w:val="ReportTemplate"/>
                <w:u w:val="single"/>
              </w:rPr>
            </w:pPr>
          </w:p>
          <w:p w14:paraId="38D2FDBD" w14:textId="77777777" w:rsidR="00B05C2A" w:rsidRDefault="00B05C2A" w:rsidP="00E979E7">
            <w:pPr>
              <w:spacing w:line="259" w:lineRule="auto"/>
              <w:ind w:left="0" w:firstLine="0"/>
              <w:rPr>
                <w:rStyle w:val="ReportTemplate"/>
                <w:u w:val="single"/>
              </w:rPr>
            </w:pPr>
          </w:p>
          <w:p w14:paraId="115D08C4" w14:textId="77777777" w:rsidR="00B05C2A" w:rsidRDefault="00B05C2A" w:rsidP="00E979E7">
            <w:pPr>
              <w:spacing w:line="259" w:lineRule="auto"/>
              <w:ind w:left="0" w:firstLine="0"/>
              <w:rPr>
                <w:rStyle w:val="ReportTemplate"/>
                <w:u w:val="single"/>
              </w:rPr>
            </w:pPr>
          </w:p>
          <w:p w14:paraId="482E94F6" w14:textId="77777777" w:rsidR="00B05C2A" w:rsidRDefault="00B05C2A" w:rsidP="00E979E7">
            <w:pPr>
              <w:spacing w:line="259" w:lineRule="auto"/>
              <w:ind w:left="0" w:firstLine="0"/>
              <w:rPr>
                <w:rStyle w:val="ReportTemplate"/>
                <w:u w:val="single"/>
              </w:rPr>
            </w:pPr>
          </w:p>
          <w:p w14:paraId="3965AA0B" w14:textId="77777777" w:rsidR="00B05C2A" w:rsidRDefault="00B05C2A" w:rsidP="00E979E7">
            <w:pPr>
              <w:spacing w:line="259" w:lineRule="auto"/>
              <w:ind w:left="0" w:firstLine="0"/>
              <w:rPr>
                <w:rStyle w:val="ReportTemplate"/>
                <w:u w:val="single"/>
              </w:rPr>
            </w:pPr>
            <w:r>
              <w:rPr>
                <w:rStyle w:val="ReportTemplate"/>
                <w:u w:val="single"/>
              </w:rPr>
              <w:t>End of use stage</w:t>
            </w:r>
          </w:p>
          <w:p w14:paraId="59E93D32" w14:textId="0A166DD0" w:rsidR="00965785" w:rsidRDefault="00965785" w:rsidP="00E979E7">
            <w:pPr>
              <w:spacing w:line="259" w:lineRule="auto"/>
              <w:ind w:left="0" w:firstLine="0"/>
              <w:rPr>
                <w:rStyle w:val="ReportTemplate"/>
              </w:rPr>
            </w:pPr>
            <w:r>
              <w:rPr>
                <w:rStyle w:val="ReportTemplate"/>
              </w:rPr>
              <w:t xml:space="preserve">The LGA supports clearer labelling of all items to provide householders with information about how to recycle products. Greater focus is needed on the products which are difficult to recycle and may require industry to offer take back schemes </w:t>
            </w:r>
            <w:proofErr w:type="spellStart"/>
            <w:r>
              <w:rPr>
                <w:rStyle w:val="ReportTemplate"/>
              </w:rPr>
              <w:t>ie</w:t>
            </w:r>
            <w:proofErr w:type="spellEnd"/>
            <w:r>
              <w:rPr>
                <w:rStyle w:val="ReportTemplate"/>
              </w:rPr>
              <w:t xml:space="preserve"> mattresses</w:t>
            </w:r>
          </w:p>
          <w:p w14:paraId="47A46741" w14:textId="77777777" w:rsidR="00965785" w:rsidRDefault="00965785" w:rsidP="00E979E7">
            <w:pPr>
              <w:spacing w:line="259" w:lineRule="auto"/>
              <w:ind w:left="0" w:firstLine="0"/>
              <w:rPr>
                <w:rStyle w:val="ReportTemplate"/>
              </w:rPr>
            </w:pPr>
          </w:p>
          <w:p w14:paraId="0C393EEB" w14:textId="23B0C262" w:rsidR="00B05C2A" w:rsidRDefault="00B05C2A" w:rsidP="00E979E7">
            <w:pPr>
              <w:spacing w:line="259" w:lineRule="auto"/>
              <w:ind w:left="0" w:firstLine="0"/>
              <w:rPr>
                <w:rStyle w:val="ReportTemplate"/>
              </w:rPr>
            </w:pPr>
            <w:r>
              <w:rPr>
                <w:rStyle w:val="ReportTemplate"/>
              </w:rPr>
              <w:t xml:space="preserve">The LGA recognises the impact on local communities of litter and littering. </w:t>
            </w:r>
            <w:r w:rsidR="00965785">
              <w:rPr>
                <w:rStyle w:val="ReportTemplate"/>
              </w:rPr>
              <w:t>The LGA took part in the Litter Strategy taskforce</w:t>
            </w:r>
            <w:r>
              <w:rPr>
                <w:rStyle w:val="ReportTemplate"/>
              </w:rPr>
              <w:t xml:space="preserve">. The </w:t>
            </w:r>
            <w:r>
              <w:rPr>
                <w:rStyle w:val="ReportTemplate"/>
              </w:rPr>
              <w:lastRenderedPageBreak/>
              <w:t>implementation of any specialist schemes to tackle specific litter streams need</w:t>
            </w:r>
            <w:r w:rsidR="00965785">
              <w:rPr>
                <w:rStyle w:val="ReportTemplate"/>
              </w:rPr>
              <w:t>s</w:t>
            </w:r>
            <w:r>
              <w:rPr>
                <w:rStyle w:val="ReportTemplate"/>
              </w:rPr>
              <w:t xml:space="preserve"> to take into con</w:t>
            </w:r>
            <w:r w:rsidR="00965785">
              <w:rPr>
                <w:rStyle w:val="ReportTemplate"/>
              </w:rPr>
              <w:t xml:space="preserve">sideration the impact of single item </w:t>
            </w:r>
            <w:r w:rsidR="000518DD">
              <w:rPr>
                <w:rStyle w:val="ReportTemplate"/>
              </w:rPr>
              <w:t>withdrawal</w:t>
            </w:r>
            <w:r w:rsidR="00965785">
              <w:rPr>
                <w:rStyle w:val="ReportTemplate"/>
              </w:rPr>
              <w:t xml:space="preserve"> on</w:t>
            </w:r>
            <w:r>
              <w:rPr>
                <w:rStyle w:val="ReportTemplate"/>
              </w:rPr>
              <w:t xml:space="preserve"> the </w:t>
            </w:r>
            <w:r w:rsidR="00965785">
              <w:rPr>
                <w:rStyle w:val="ReportTemplate"/>
              </w:rPr>
              <w:t>viability</w:t>
            </w:r>
            <w:r>
              <w:rPr>
                <w:rStyle w:val="ReportTemplate"/>
              </w:rPr>
              <w:t xml:space="preserve"> of </w:t>
            </w:r>
            <w:r w:rsidR="00965785">
              <w:rPr>
                <w:rStyle w:val="ReportTemplate"/>
              </w:rPr>
              <w:t xml:space="preserve">overall </w:t>
            </w:r>
            <w:r>
              <w:rPr>
                <w:rStyle w:val="ReportTemplate"/>
              </w:rPr>
              <w:t>local waste and recycling schemes.</w:t>
            </w:r>
          </w:p>
          <w:p w14:paraId="0B2F6576" w14:textId="77777777" w:rsidR="00B05C2A" w:rsidRDefault="00B05C2A" w:rsidP="00E979E7">
            <w:pPr>
              <w:spacing w:line="259" w:lineRule="auto"/>
              <w:ind w:left="0" w:firstLine="0"/>
              <w:rPr>
                <w:rStyle w:val="ReportTemplate"/>
              </w:rPr>
            </w:pPr>
          </w:p>
          <w:p w14:paraId="34541A2A" w14:textId="77777777" w:rsidR="00B05C2A" w:rsidRDefault="00B05C2A" w:rsidP="00E979E7">
            <w:pPr>
              <w:spacing w:line="259" w:lineRule="auto"/>
              <w:ind w:left="0" w:firstLine="0"/>
              <w:rPr>
                <w:rStyle w:val="ReportTemplate"/>
                <w:u w:val="single"/>
              </w:rPr>
            </w:pPr>
            <w:r w:rsidRPr="009359BA">
              <w:rPr>
                <w:rStyle w:val="ReportTemplate"/>
                <w:u w:val="single"/>
              </w:rPr>
              <w:t>End of life/Waste management stage</w:t>
            </w:r>
          </w:p>
          <w:p w14:paraId="197C7CE0" w14:textId="77777777" w:rsidR="00B05C2A" w:rsidRDefault="00B05C2A" w:rsidP="00E979E7">
            <w:pPr>
              <w:spacing w:line="259" w:lineRule="auto"/>
              <w:ind w:left="0" w:firstLine="0"/>
              <w:rPr>
                <w:rStyle w:val="ReportTemplate"/>
                <w:u w:val="single"/>
              </w:rPr>
            </w:pPr>
          </w:p>
          <w:p w14:paraId="57CF5904" w14:textId="7CF12B47" w:rsidR="00B05C2A" w:rsidRDefault="00965785" w:rsidP="00E979E7">
            <w:pPr>
              <w:spacing w:line="259" w:lineRule="auto"/>
              <w:ind w:left="0" w:firstLine="0"/>
              <w:rPr>
                <w:rStyle w:val="ReportTemplate"/>
              </w:rPr>
            </w:pPr>
            <w:r>
              <w:rPr>
                <w:rStyle w:val="ReportTemplate"/>
              </w:rPr>
              <w:t>Consistency remains a key area of debate. This is a problem which begins at the production stage where producers are not using consistent materials in the products</w:t>
            </w:r>
            <w:r w:rsidR="00984A96">
              <w:rPr>
                <w:rStyle w:val="ReportTemplate"/>
              </w:rPr>
              <w:t>/packaging they produce. If producers were</w:t>
            </w:r>
            <w:r>
              <w:rPr>
                <w:rStyle w:val="ReportTemplate"/>
              </w:rPr>
              <w:t xml:space="preserve"> consistent in this initial phase, local government </w:t>
            </w:r>
            <w:r w:rsidR="00984A96">
              <w:rPr>
                <w:rStyle w:val="ReportTemplate"/>
              </w:rPr>
              <w:t xml:space="preserve">would have a more consistent set of materials to collect and pass on to re-processors. </w:t>
            </w:r>
            <w:r w:rsidR="00EF2EF3">
              <w:rPr>
                <w:rStyle w:val="ReportTemplate"/>
              </w:rPr>
              <w:t xml:space="preserve">Re-processors need to be able to accept a range of materials. This currently isn’t the case as it is dependent on </w:t>
            </w:r>
            <w:r w:rsidR="000518DD">
              <w:rPr>
                <w:rStyle w:val="ReportTemplate"/>
              </w:rPr>
              <w:t>the market</w:t>
            </w:r>
            <w:r w:rsidR="00984A96">
              <w:rPr>
                <w:rStyle w:val="ReportTemplate"/>
              </w:rPr>
              <w:t xml:space="preserve"> available for these materials. </w:t>
            </w:r>
          </w:p>
          <w:p w14:paraId="798B1394" w14:textId="77777777" w:rsidR="00984A96" w:rsidRDefault="00984A96" w:rsidP="00E979E7">
            <w:pPr>
              <w:spacing w:line="259" w:lineRule="auto"/>
              <w:ind w:left="0" w:firstLine="0"/>
              <w:rPr>
                <w:rStyle w:val="ReportTemplate"/>
              </w:rPr>
            </w:pPr>
          </w:p>
          <w:p w14:paraId="78B7D636" w14:textId="68941389" w:rsidR="00984A96" w:rsidRPr="00965785" w:rsidRDefault="00984A96" w:rsidP="00E979E7">
            <w:pPr>
              <w:spacing w:line="259" w:lineRule="auto"/>
              <w:ind w:left="0" w:firstLine="0"/>
              <w:rPr>
                <w:rStyle w:val="ReportTemplate"/>
              </w:rPr>
            </w:pPr>
            <w:r>
              <w:rPr>
                <w:rStyle w:val="ReportTemplate"/>
              </w:rPr>
              <w:t>Councils can only vary their current collections when contracts come up for renewal or by paying a penalty clause.</w:t>
            </w:r>
            <w:r w:rsidR="00EF2EF3">
              <w:rPr>
                <w:rStyle w:val="ReportTemplate"/>
              </w:rPr>
              <w:t xml:space="preserve"> Government needs to indicate if it would be willing to pay to deliver greater consistency in a shorter timeframe.</w:t>
            </w:r>
          </w:p>
          <w:p w14:paraId="4896DEC5" w14:textId="77777777" w:rsidR="00B05C2A" w:rsidRDefault="00B05C2A" w:rsidP="00E979E7">
            <w:pPr>
              <w:spacing w:line="259" w:lineRule="auto"/>
              <w:ind w:left="0" w:firstLine="0"/>
              <w:rPr>
                <w:rStyle w:val="ReportTemplate"/>
                <w:u w:val="single"/>
              </w:rPr>
            </w:pPr>
          </w:p>
          <w:p w14:paraId="479045F6" w14:textId="65F4E974" w:rsidR="00B05C2A" w:rsidRDefault="00EF2EF3" w:rsidP="00E75BF4">
            <w:pPr>
              <w:spacing w:line="259" w:lineRule="auto"/>
              <w:ind w:left="0" w:firstLine="0"/>
              <w:rPr>
                <w:rStyle w:val="ReportTemplate"/>
              </w:rPr>
            </w:pPr>
            <w:r>
              <w:rPr>
                <w:rStyle w:val="ReportTemplate"/>
              </w:rPr>
              <w:t>The consistency debate needs to be considered in the round and not just by focussing on the middle part of the cycle which local government delivers.</w:t>
            </w:r>
          </w:p>
          <w:p w14:paraId="35E7B1A4" w14:textId="77777777" w:rsidR="00B05C2A" w:rsidRDefault="00B05C2A">
            <w:pPr>
              <w:spacing w:line="259" w:lineRule="auto"/>
              <w:ind w:left="0" w:firstLine="0"/>
              <w:rPr>
                <w:rStyle w:val="ReportTemplate"/>
              </w:rPr>
            </w:pPr>
          </w:p>
          <w:p w14:paraId="1496A870" w14:textId="77777777" w:rsidR="00BB66DA" w:rsidRDefault="00BB66DA">
            <w:pPr>
              <w:spacing w:line="259" w:lineRule="auto"/>
              <w:ind w:left="0" w:firstLine="0"/>
              <w:rPr>
                <w:rStyle w:val="ReportTemplate"/>
              </w:rPr>
            </w:pPr>
          </w:p>
          <w:p w14:paraId="72C88B94" w14:textId="77777777" w:rsidR="00BB66DA" w:rsidRDefault="00BB66DA">
            <w:pPr>
              <w:spacing w:line="259" w:lineRule="auto"/>
              <w:ind w:left="0" w:firstLine="0"/>
              <w:rPr>
                <w:rStyle w:val="ReportTemplate"/>
              </w:rPr>
            </w:pPr>
          </w:p>
          <w:p w14:paraId="275B8B3E" w14:textId="00879CF7" w:rsidR="00BB66DA" w:rsidRDefault="00BB66DA">
            <w:pPr>
              <w:spacing w:line="259" w:lineRule="auto"/>
              <w:ind w:left="0" w:firstLine="0"/>
              <w:rPr>
                <w:rStyle w:val="ReportTemplate"/>
              </w:rPr>
            </w:pPr>
          </w:p>
        </w:tc>
      </w:tr>
      <w:tr w:rsidR="00B05C2A" w14:paraId="766CDDAF" w14:textId="77777777" w:rsidTr="00B05C2A">
        <w:tc>
          <w:tcPr>
            <w:tcW w:w="6941" w:type="dxa"/>
          </w:tcPr>
          <w:p w14:paraId="0BBA9F33" w14:textId="677B1A96" w:rsidR="00B05C2A" w:rsidRDefault="00B05C2A" w:rsidP="00320394">
            <w:pPr>
              <w:spacing w:line="259" w:lineRule="auto"/>
              <w:ind w:left="0" w:firstLine="0"/>
              <w:rPr>
                <w:rStyle w:val="ReportTemplate"/>
                <w:b/>
              </w:rPr>
            </w:pPr>
            <w:r>
              <w:rPr>
                <w:rStyle w:val="ReportTemplate"/>
                <w:b/>
              </w:rPr>
              <w:lastRenderedPageBreak/>
              <w:t>2. Reducing food supply chain emissions and waste</w:t>
            </w:r>
          </w:p>
          <w:p w14:paraId="32BC9D94" w14:textId="77777777" w:rsidR="00B05C2A" w:rsidRDefault="00B05C2A" w:rsidP="00320394">
            <w:pPr>
              <w:spacing w:line="259" w:lineRule="auto"/>
              <w:ind w:left="0" w:firstLine="0"/>
              <w:rPr>
                <w:rStyle w:val="ReportTemplate"/>
                <w:b/>
              </w:rPr>
            </w:pPr>
          </w:p>
          <w:tbl>
            <w:tblPr>
              <w:tblW w:w="0" w:type="auto"/>
              <w:tblBorders>
                <w:top w:val="nil"/>
                <w:left w:val="nil"/>
                <w:bottom w:val="nil"/>
                <w:right w:val="nil"/>
              </w:tblBorders>
              <w:tblLook w:val="0000" w:firstRow="0" w:lastRow="0" w:firstColumn="0" w:lastColumn="0" w:noHBand="0" w:noVBand="0"/>
            </w:tblPr>
            <w:tblGrid>
              <w:gridCol w:w="6725"/>
            </w:tblGrid>
            <w:tr w:rsidR="00B05C2A" w:rsidRPr="004576EC" w14:paraId="20E045BA" w14:textId="77777777">
              <w:trPr>
                <w:trHeight w:val="772"/>
              </w:trPr>
              <w:tc>
                <w:tcPr>
                  <w:tcW w:w="0" w:type="auto"/>
                </w:tcPr>
                <w:p w14:paraId="52D00C36" w14:textId="77777777" w:rsidR="00B05C2A" w:rsidRDefault="00B05C2A" w:rsidP="00DD067D">
                  <w:pPr>
                    <w:autoSpaceDE w:val="0"/>
                    <w:autoSpaceDN w:val="0"/>
                    <w:adjustRightInd w:val="0"/>
                    <w:spacing w:after="0" w:line="240" w:lineRule="auto"/>
                    <w:ind w:left="0" w:firstLine="0"/>
                    <w:jc w:val="both"/>
                    <w:rPr>
                      <w:rFonts w:eastAsiaTheme="minorEastAsia" w:cs="Arial"/>
                      <w:color w:val="000000"/>
                      <w:sz w:val="23"/>
                      <w:szCs w:val="23"/>
                      <w:lang w:eastAsia="ja-JP"/>
                    </w:rPr>
                  </w:pPr>
                  <w:r w:rsidRPr="004576EC">
                    <w:rPr>
                      <w:rFonts w:eastAsiaTheme="minorEastAsia" w:cs="Arial"/>
                      <w:color w:val="000000"/>
                      <w:sz w:val="23"/>
                      <w:szCs w:val="23"/>
                      <w:lang w:eastAsia="ja-JP"/>
                    </w:rPr>
                    <w:t xml:space="preserve">Continuing to work closely with WRAP, food businesses, local authorities and other organisations to meet </w:t>
                  </w:r>
                  <w:proofErr w:type="spellStart"/>
                  <w:r w:rsidRPr="004576EC">
                    <w:rPr>
                      <w:rFonts w:eastAsiaTheme="minorEastAsia" w:cs="Arial"/>
                      <w:color w:val="000000"/>
                      <w:sz w:val="23"/>
                      <w:szCs w:val="23"/>
                      <w:lang w:eastAsia="ja-JP"/>
                    </w:rPr>
                    <w:t>Courtauld</w:t>
                  </w:r>
                  <w:proofErr w:type="spellEnd"/>
                  <w:r w:rsidRPr="004576EC">
                    <w:rPr>
                      <w:rFonts w:eastAsiaTheme="minorEastAsia" w:cs="Arial"/>
                      <w:color w:val="000000"/>
                      <w:sz w:val="23"/>
                      <w:szCs w:val="23"/>
                      <w:lang w:eastAsia="ja-JP"/>
                    </w:rPr>
                    <w:t xml:space="preserve"> 2025. </w:t>
                  </w:r>
                </w:p>
                <w:p w14:paraId="1EC16A4F" w14:textId="77777777" w:rsidR="00DD067D" w:rsidRDefault="00DD067D" w:rsidP="00DD067D">
                  <w:pPr>
                    <w:autoSpaceDE w:val="0"/>
                    <w:autoSpaceDN w:val="0"/>
                    <w:adjustRightInd w:val="0"/>
                    <w:spacing w:after="0" w:line="240" w:lineRule="auto"/>
                    <w:ind w:left="0" w:firstLine="0"/>
                    <w:jc w:val="both"/>
                    <w:rPr>
                      <w:rFonts w:eastAsiaTheme="minorEastAsia" w:cs="Arial"/>
                      <w:color w:val="000000"/>
                      <w:sz w:val="23"/>
                      <w:szCs w:val="23"/>
                      <w:lang w:eastAsia="ja-JP"/>
                    </w:rPr>
                  </w:pPr>
                </w:p>
                <w:p w14:paraId="6156BBF9" w14:textId="0209B8BD" w:rsidR="00B05C2A" w:rsidRDefault="00B05C2A" w:rsidP="00DD067D">
                  <w:pPr>
                    <w:autoSpaceDE w:val="0"/>
                    <w:autoSpaceDN w:val="0"/>
                    <w:adjustRightInd w:val="0"/>
                    <w:spacing w:after="0" w:line="240" w:lineRule="auto"/>
                    <w:ind w:left="0" w:firstLine="0"/>
                    <w:jc w:val="both"/>
                    <w:rPr>
                      <w:sz w:val="23"/>
                      <w:szCs w:val="23"/>
                    </w:rPr>
                  </w:pPr>
                  <w:r>
                    <w:rPr>
                      <w:rFonts w:eastAsiaTheme="minorEastAsia" w:cs="Arial"/>
                      <w:color w:val="000000"/>
                      <w:sz w:val="23"/>
                      <w:szCs w:val="23"/>
                      <w:lang w:eastAsia="ja-JP"/>
                    </w:rPr>
                    <w:t>W</w:t>
                  </w:r>
                  <w:r>
                    <w:rPr>
                      <w:sz w:val="23"/>
                      <w:szCs w:val="23"/>
                    </w:rPr>
                    <w:t>ork towards no food waste entering landfill by 2030. Many local authorities have introduced separate collection of food waste and we will work to support an increase in numbers so that the amount of food waste sent to landfill continues to decline.</w:t>
                  </w:r>
                </w:p>
                <w:p w14:paraId="7D1818C2" w14:textId="77777777" w:rsidR="00DD067D" w:rsidRDefault="00DD067D" w:rsidP="00DD067D">
                  <w:pPr>
                    <w:pStyle w:val="Default"/>
                    <w:jc w:val="both"/>
                    <w:rPr>
                      <w:sz w:val="23"/>
                      <w:szCs w:val="23"/>
                    </w:rPr>
                  </w:pPr>
                </w:p>
                <w:p w14:paraId="1897113E" w14:textId="77777777" w:rsidR="00B05C2A" w:rsidRDefault="00B05C2A" w:rsidP="00DD067D">
                  <w:pPr>
                    <w:pStyle w:val="Default"/>
                    <w:jc w:val="both"/>
                    <w:rPr>
                      <w:sz w:val="23"/>
                      <w:szCs w:val="23"/>
                    </w:rPr>
                  </w:pPr>
                  <w:r>
                    <w:rPr>
                      <w:sz w:val="23"/>
                      <w:szCs w:val="23"/>
                    </w:rPr>
                    <w:t xml:space="preserve">Ensuring that as food and catering contracts come up for renewal, central government departments and their agencies adopt the balanced scorecard approach to deliver benefits to the environment, consumers and businesses alike. </w:t>
                  </w:r>
                </w:p>
                <w:p w14:paraId="6142A877" w14:textId="77777777" w:rsidR="00B05C2A" w:rsidRPr="004576EC" w:rsidRDefault="00B05C2A" w:rsidP="004576EC">
                  <w:pPr>
                    <w:autoSpaceDE w:val="0"/>
                    <w:autoSpaceDN w:val="0"/>
                    <w:adjustRightInd w:val="0"/>
                    <w:spacing w:after="0" w:line="240" w:lineRule="auto"/>
                    <w:ind w:left="0" w:firstLine="0"/>
                    <w:rPr>
                      <w:rFonts w:eastAsiaTheme="minorEastAsia" w:cs="Arial"/>
                      <w:color w:val="000000"/>
                      <w:sz w:val="23"/>
                      <w:szCs w:val="23"/>
                      <w:lang w:eastAsia="ja-JP"/>
                    </w:rPr>
                  </w:pPr>
                </w:p>
                <w:p w14:paraId="12715540" w14:textId="77777777" w:rsidR="00B05C2A" w:rsidRPr="004576EC" w:rsidRDefault="00B05C2A" w:rsidP="004576EC">
                  <w:pPr>
                    <w:autoSpaceDE w:val="0"/>
                    <w:autoSpaceDN w:val="0"/>
                    <w:adjustRightInd w:val="0"/>
                    <w:spacing w:after="0" w:line="240" w:lineRule="auto"/>
                    <w:ind w:left="0" w:firstLine="0"/>
                    <w:rPr>
                      <w:rFonts w:eastAsiaTheme="minorEastAsia" w:cs="Arial"/>
                      <w:color w:val="000000"/>
                      <w:sz w:val="23"/>
                      <w:szCs w:val="23"/>
                      <w:lang w:eastAsia="ja-JP"/>
                    </w:rPr>
                  </w:pPr>
                </w:p>
              </w:tc>
            </w:tr>
          </w:tbl>
          <w:p w14:paraId="32833427" w14:textId="77777777" w:rsidR="00B05C2A" w:rsidRDefault="00B05C2A" w:rsidP="00320394">
            <w:pPr>
              <w:spacing w:line="259" w:lineRule="auto"/>
              <w:ind w:left="0" w:firstLine="0"/>
              <w:rPr>
                <w:rStyle w:val="ReportTemplate"/>
                <w:b/>
              </w:rPr>
            </w:pPr>
          </w:p>
        </w:tc>
        <w:tc>
          <w:tcPr>
            <w:tcW w:w="7007" w:type="dxa"/>
          </w:tcPr>
          <w:p w14:paraId="0DCB1863" w14:textId="77777777" w:rsidR="00BB66DA" w:rsidRDefault="00BB66DA">
            <w:pPr>
              <w:spacing w:line="259" w:lineRule="auto"/>
              <w:ind w:left="0" w:firstLine="0"/>
              <w:rPr>
                <w:rStyle w:val="ReportTemplate"/>
              </w:rPr>
            </w:pPr>
          </w:p>
          <w:p w14:paraId="437335E7" w14:textId="77777777" w:rsidR="00BB66DA" w:rsidRDefault="00BB66DA">
            <w:pPr>
              <w:spacing w:line="259" w:lineRule="auto"/>
              <w:ind w:left="0" w:firstLine="0"/>
              <w:rPr>
                <w:rStyle w:val="ReportTemplate"/>
              </w:rPr>
            </w:pPr>
          </w:p>
          <w:p w14:paraId="7171633D" w14:textId="312BD5C4" w:rsidR="00B05C2A" w:rsidRDefault="00B05C2A" w:rsidP="00DD067D">
            <w:pPr>
              <w:spacing w:line="259" w:lineRule="auto"/>
              <w:ind w:left="0" w:firstLine="0"/>
              <w:jc w:val="both"/>
              <w:rPr>
                <w:rStyle w:val="ReportTemplate"/>
              </w:rPr>
            </w:pPr>
            <w:r>
              <w:rPr>
                <w:rStyle w:val="ReportTemplate"/>
              </w:rPr>
              <w:t xml:space="preserve">Many councils would like to be able to </w:t>
            </w:r>
            <w:r w:rsidR="000518DD">
              <w:rPr>
                <w:rStyle w:val="ReportTemplate"/>
              </w:rPr>
              <w:t>introduce food</w:t>
            </w:r>
            <w:r>
              <w:rPr>
                <w:rStyle w:val="ReportTemplate"/>
              </w:rPr>
              <w:t xml:space="preserve"> waste collection services. However, t</w:t>
            </w:r>
            <w:r w:rsidRPr="00CF622F">
              <w:rPr>
                <w:rFonts w:cs="Arial"/>
              </w:rPr>
              <w:t>he business case for getting more councils to introduce food waste collections is marginal. This is because adopting a separate food waste collection can have significant upfront costs</w:t>
            </w:r>
          </w:p>
          <w:p w14:paraId="25F9058F" w14:textId="77777777" w:rsidR="00B05C2A" w:rsidRDefault="00B05C2A" w:rsidP="00DD067D">
            <w:pPr>
              <w:spacing w:line="259" w:lineRule="auto"/>
              <w:ind w:left="0" w:firstLine="0"/>
              <w:jc w:val="both"/>
              <w:rPr>
                <w:rStyle w:val="ReportTemplate"/>
              </w:rPr>
            </w:pPr>
          </w:p>
          <w:p w14:paraId="011AB384" w14:textId="7FE5C267" w:rsidR="00DD067D" w:rsidRDefault="00DD067D" w:rsidP="00DD067D">
            <w:pPr>
              <w:spacing w:line="259" w:lineRule="auto"/>
              <w:ind w:left="0" w:firstLine="0"/>
              <w:jc w:val="both"/>
              <w:rPr>
                <w:bCs/>
              </w:rPr>
            </w:pPr>
            <w:r>
              <w:rPr>
                <w:bCs/>
              </w:rPr>
              <w:t>The Government should consider b</w:t>
            </w:r>
            <w:r w:rsidRPr="000A45AA">
              <w:rPr>
                <w:bCs/>
              </w:rPr>
              <w:t>roadening the current producer contribution regime to include a food waste element to better share the b</w:t>
            </w:r>
            <w:r>
              <w:rPr>
                <w:bCs/>
              </w:rPr>
              <w:t>urden of additional collections for councils.</w:t>
            </w:r>
          </w:p>
          <w:p w14:paraId="69BC8275" w14:textId="77777777" w:rsidR="00DD067D" w:rsidRDefault="00DD067D" w:rsidP="00DD067D">
            <w:pPr>
              <w:spacing w:line="259" w:lineRule="auto"/>
              <w:ind w:left="0" w:firstLine="0"/>
              <w:jc w:val="both"/>
              <w:rPr>
                <w:rStyle w:val="ReportTemplate"/>
              </w:rPr>
            </w:pPr>
          </w:p>
          <w:p w14:paraId="5F0D6832" w14:textId="4AF3746C" w:rsidR="00B05C2A" w:rsidRPr="000A45AA" w:rsidRDefault="00DD067D" w:rsidP="00AB0BB0">
            <w:pPr>
              <w:pStyle w:val="Default"/>
              <w:spacing w:after="29"/>
              <w:ind w:left="0" w:firstLine="0"/>
              <w:jc w:val="both"/>
              <w:rPr>
                <w:sz w:val="22"/>
                <w:szCs w:val="22"/>
              </w:rPr>
            </w:pPr>
            <w:r>
              <w:rPr>
                <w:bCs/>
                <w:sz w:val="22"/>
                <w:szCs w:val="22"/>
              </w:rPr>
              <w:t>Further help is also needed from the Government to</w:t>
            </w:r>
            <w:r w:rsidR="00B05C2A">
              <w:rPr>
                <w:bCs/>
                <w:sz w:val="22"/>
                <w:szCs w:val="22"/>
              </w:rPr>
              <w:t xml:space="preserve"> help create greater</w:t>
            </w:r>
            <w:r w:rsidR="00B05C2A" w:rsidRPr="000A45AA">
              <w:rPr>
                <w:bCs/>
                <w:sz w:val="22"/>
                <w:szCs w:val="22"/>
              </w:rPr>
              <w:t xml:space="preserve"> demand for household food waste as a product. Anaerobic digestion plants are one of the main consumers of</w:t>
            </w:r>
            <w:r w:rsidR="00B05C2A">
              <w:rPr>
                <w:bCs/>
                <w:sz w:val="22"/>
                <w:szCs w:val="22"/>
              </w:rPr>
              <w:t xml:space="preserve"> food waste. Future expansion of these plants is</w:t>
            </w:r>
            <w:r w:rsidR="00B05C2A" w:rsidRPr="000A45AA">
              <w:rPr>
                <w:bCs/>
                <w:sz w:val="22"/>
                <w:szCs w:val="22"/>
              </w:rPr>
              <w:t xml:space="preserve"> uncertain due to changes in government subsidies for renewable energy</w:t>
            </w:r>
            <w:r>
              <w:rPr>
                <w:bCs/>
                <w:sz w:val="22"/>
                <w:szCs w:val="22"/>
              </w:rPr>
              <w:t>. Government needs to provide clearer direction for the future of anaerobic digestion. Other options for using food waste could be to require a</w:t>
            </w:r>
            <w:r>
              <w:rPr>
                <w:sz w:val="22"/>
                <w:szCs w:val="22"/>
              </w:rPr>
              <w:t xml:space="preserve"> </w:t>
            </w:r>
            <w:r w:rsidR="00B05C2A" w:rsidRPr="000A45AA">
              <w:rPr>
                <w:bCs/>
                <w:sz w:val="22"/>
                <w:szCs w:val="22"/>
              </w:rPr>
              <w:t>proportion of recycled compost to be included in non-recycled compost products, or in agricultural products</w:t>
            </w:r>
            <w:r>
              <w:rPr>
                <w:bCs/>
                <w:sz w:val="22"/>
                <w:szCs w:val="22"/>
              </w:rPr>
              <w:t>.</w:t>
            </w:r>
            <w:r w:rsidR="00B05C2A" w:rsidRPr="000A45AA">
              <w:rPr>
                <w:bCs/>
                <w:sz w:val="22"/>
                <w:szCs w:val="22"/>
              </w:rPr>
              <w:t xml:space="preserve">  </w:t>
            </w:r>
          </w:p>
          <w:p w14:paraId="07E850B5" w14:textId="77777777" w:rsidR="00B05C2A" w:rsidRDefault="00B05C2A">
            <w:pPr>
              <w:spacing w:line="259" w:lineRule="auto"/>
              <w:ind w:left="0" w:firstLine="0"/>
              <w:rPr>
                <w:rStyle w:val="ReportTemplate"/>
              </w:rPr>
            </w:pPr>
          </w:p>
        </w:tc>
      </w:tr>
      <w:tr w:rsidR="00B05C2A" w14:paraId="19BB3A23" w14:textId="77777777" w:rsidTr="00B05C2A">
        <w:tc>
          <w:tcPr>
            <w:tcW w:w="6941" w:type="dxa"/>
          </w:tcPr>
          <w:p w14:paraId="61BD5B7C" w14:textId="26DEF7E4" w:rsidR="00B05C2A" w:rsidRDefault="001D2366" w:rsidP="00320394">
            <w:pPr>
              <w:spacing w:line="259" w:lineRule="auto"/>
              <w:ind w:left="0" w:firstLine="0"/>
              <w:rPr>
                <w:rStyle w:val="ReportTemplate"/>
                <w:b/>
              </w:rPr>
            </w:pPr>
            <w:r>
              <w:rPr>
                <w:rStyle w:val="ReportTemplate"/>
                <w:b/>
              </w:rPr>
              <w:t>3</w:t>
            </w:r>
            <w:r w:rsidR="00DD067D">
              <w:rPr>
                <w:rStyle w:val="ReportTemplate"/>
                <w:b/>
              </w:rPr>
              <w:t>. R</w:t>
            </w:r>
            <w:r w:rsidR="00B05C2A">
              <w:rPr>
                <w:rStyle w:val="ReportTemplate"/>
                <w:b/>
              </w:rPr>
              <w:t>educing litter and littering</w:t>
            </w:r>
          </w:p>
          <w:p w14:paraId="07805BCB" w14:textId="77777777" w:rsidR="00B05C2A" w:rsidRDefault="00B05C2A" w:rsidP="00632C54">
            <w:pPr>
              <w:pStyle w:val="Default"/>
              <w:rPr>
                <w:sz w:val="23"/>
                <w:szCs w:val="23"/>
              </w:rPr>
            </w:pPr>
          </w:p>
          <w:p w14:paraId="4E4C0087" w14:textId="77777777" w:rsidR="00DD067D" w:rsidRDefault="00B05C2A" w:rsidP="00DD067D">
            <w:pPr>
              <w:pStyle w:val="Default"/>
              <w:rPr>
                <w:sz w:val="23"/>
                <w:szCs w:val="23"/>
              </w:rPr>
            </w:pPr>
            <w:r>
              <w:rPr>
                <w:sz w:val="23"/>
                <w:szCs w:val="23"/>
              </w:rPr>
              <w:t>Continu</w:t>
            </w:r>
            <w:r w:rsidR="00DD067D">
              <w:rPr>
                <w:sz w:val="23"/>
                <w:szCs w:val="23"/>
              </w:rPr>
              <w:t>e to implement the Government’s Litter Strategy for</w:t>
            </w:r>
          </w:p>
          <w:p w14:paraId="616B5677" w14:textId="44DC30E1" w:rsidR="00B05C2A" w:rsidRDefault="00B05C2A" w:rsidP="00AB418F">
            <w:pPr>
              <w:pStyle w:val="Default"/>
              <w:jc w:val="both"/>
              <w:rPr>
                <w:sz w:val="23"/>
                <w:szCs w:val="23"/>
              </w:rPr>
            </w:pPr>
            <w:r>
              <w:rPr>
                <w:sz w:val="23"/>
                <w:szCs w:val="23"/>
              </w:rPr>
              <w:t xml:space="preserve">England, including: </w:t>
            </w:r>
          </w:p>
          <w:p w14:paraId="5BE83212" w14:textId="77777777" w:rsidR="00DD067D" w:rsidRDefault="00B05C2A" w:rsidP="00AB418F">
            <w:pPr>
              <w:pStyle w:val="Default"/>
              <w:jc w:val="both"/>
              <w:rPr>
                <w:sz w:val="23"/>
                <w:szCs w:val="23"/>
              </w:rPr>
            </w:pPr>
            <w:r>
              <w:rPr>
                <w:sz w:val="23"/>
                <w:szCs w:val="23"/>
              </w:rPr>
              <w:t>-Introducing n</w:t>
            </w:r>
            <w:r w:rsidR="00DD067D">
              <w:rPr>
                <w:sz w:val="23"/>
                <w:szCs w:val="23"/>
              </w:rPr>
              <w:t xml:space="preserve">ew regulations to improve local </w:t>
            </w:r>
            <w:r>
              <w:rPr>
                <w:sz w:val="23"/>
                <w:szCs w:val="23"/>
              </w:rPr>
              <w:t xml:space="preserve">authorities’ </w:t>
            </w:r>
          </w:p>
          <w:p w14:paraId="2C8A0EEA" w14:textId="77777777" w:rsidR="00DD067D" w:rsidRDefault="00DD067D" w:rsidP="00AB418F">
            <w:pPr>
              <w:pStyle w:val="Default"/>
              <w:jc w:val="both"/>
              <w:rPr>
                <w:sz w:val="23"/>
                <w:szCs w:val="23"/>
              </w:rPr>
            </w:pPr>
            <w:r>
              <w:rPr>
                <w:sz w:val="23"/>
                <w:szCs w:val="23"/>
              </w:rPr>
              <w:t xml:space="preserve">enforcement powers, supported </w:t>
            </w:r>
            <w:r w:rsidR="00B05C2A">
              <w:rPr>
                <w:sz w:val="23"/>
                <w:szCs w:val="23"/>
              </w:rPr>
              <w:t>by new g</w:t>
            </w:r>
            <w:r>
              <w:rPr>
                <w:sz w:val="23"/>
                <w:szCs w:val="23"/>
              </w:rPr>
              <w:t>uidance on its</w:t>
            </w:r>
          </w:p>
          <w:p w14:paraId="6DE10F62" w14:textId="594E5119" w:rsidR="00B05C2A" w:rsidRDefault="00B05C2A" w:rsidP="00AB418F">
            <w:pPr>
              <w:pStyle w:val="Default"/>
              <w:jc w:val="both"/>
              <w:rPr>
                <w:sz w:val="23"/>
                <w:szCs w:val="23"/>
              </w:rPr>
            </w:pPr>
            <w:r>
              <w:rPr>
                <w:sz w:val="23"/>
                <w:szCs w:val="23"/>
              </w:rPr>
              <w:t xml:space="preserve">proportionate use. </w:t>
            </w:r>
          </w:p>
          <w:p w14:paraId="57D41D43" w14:textId="77777777" w:rsidR="00DD067D" w:rsidRDefault="00B05C2A" w:rsidP="00AB418F">
            <w:pPr>
              <w:pStyle w:val="Default"/>
              <w:jc w:val="both"/>
              <w:rPr>
                <w:sz w:val="23"/>
                <w:szCs w:val="23"/>
              </w:rPr>
            </w:pPr>
            <w:r>
              <w:rPr>
                <w:sz w:val="23"/>
                <w:szCs w:val="23"/>
              </w:rPr>
              <w:t>-Devel</w:t>
            </w:r>
            <w:r w:rsidR="00DD067D">
              <w:rPr>
                <w:sz w:val="23"/>
                <w:szCs w:val="23"/>
              </w:rPr>
              <w:t xml:space="preserve">oping a national anti-littering </w:t>
            </w:r>
            <w:r>
              <w:rPr>
                <w:sz w:val="23"/>
                <w:szCs w:val="23"/>
              </w:rPr>
              <w:t xml:space="preserve">campaign, led by the </w:t>
            </w:r>
          </w:p>
          <w:p w14:paraId="6E1821FA" w14:textId="50FC2984" w:rsidR="00B05C2A" w:rsidRDefault="00B05C2A" w:rsidP="00AB418F">
            <w:pPr>
              <w:pStyle w:val="Default"/>
              <w:jc w:val="both"/>
              <w:rPr>
                <w:sz w:val="23"/>
                <w:szCs w:val="23"/>
              </w:rPr>
            </w:pPr>
            <w:r>
              <w:rPr>
                <w:sz w:val="23"/>
                <w:szCs w:val="23"/>
              </w:rPr>
              <w:t>government and</w:t>
            </w:r>
            <w:r w:rsidR="00DD067D">
              <w:rPr>
                <w:sz w:val="23"/>
                <w:szCs w:val="23"/>
              </w:rPr>
              <w:t xml:space="preserve"> </w:t>
            </w:r>
            <w:r>
              <w:rPr>
                <w:sz w:val="23"/>
                <w:szCs w:val="23"/>
              </w:rPr>
              <w:t xml:space="preserve">funded by the private sector. </w:t>
            </w:r>
          </w:p>
          <w:p w14:paraId="2EDC6BEF" w14:textId="0633A128" w:rsidR="00B05C2A" w:rsidRDefault="00AB418F" w:rsidP="00AB418F">
            <w:pPr>
              <w:pStyle w:val="Default"/>
              <w:ind w:left="0" w:firstLine="0"/>
              <w:jc w:val="both"/>
              <w:rPr>
                <w:sz w:val="23"/>
                <w:szCs w:val="23"/>
              </w:rPr>
            </w:pPr>
            <w:r>
              <w:rPr>
                <w:sz w:val="23"/>
                <w:szCs w:val="23"/>
              </w:rPr>
              <w:lastRenderedPageBreak/>
              <w:t>-Distributing a £450,000 L</w:t>
            </w:r>
            <w:r w:rsidR="00B05C2A">
              <w:rPr>
                <w:sz w:val="23"/>
                <w:szCs w:val="23"/>
              </w:rPr>
              <w:t xml:space="preserve">itter Innovation Fund to pilot, implement and evaluate small scale local research projects that could be replicated more widely. </w:t>
            </w:r>
          </w:p>
          <w:p w14:paraId="0A68BFC4" w14:textId="77777777" w:rsidR="00B05C2A" w:rsidRPr="00632C54" w:rsidRDefault="00B05C2A" w:rsidP="00320394">
            <w:pPr>
              <w:spacing w:line="259" w:lineRule="auto"/>
              <w:ind w:left="0" w:firstLine="0"/>
              <w:rPr>
                <w:rStyle w:val="ReportTemplate"/>
                <w:b/>
              </w:rPr>
            </w:pPr>
          </w:p>
        </w:tc>
        <w:tc>
          <w:tcPr>
            <w:tcW w:w="7007" w:type="dxa"/>
          </w:tcPr>
          <w:p w14:paraId="52D8B6D3" w14:textId="77777777" w:rsidR="00B05C2A" w:rsidRDefault="00B05C2A">
            <w:pPr>
              <w:spacing w:line="259" w:lineRule="auto"/>
              <w:ind w:left="0" w:firstLine="0"/>
              <w:rPr>
                <w:rStyle w:val="ReportTemplate"/>
              </w:rPr>
            </w:pPr>
          </w:p>
          <w:p w14:paraId="601FCD91" w14:textId="62A66187" w:rsidR="00DD067D" w:rsidRDefault="00DD067D" w:rsidP="00AB418F">
            <w:pPr>
              <w:spacing w:line="259" w:lineRule="auto"/>
              <w:ind w:left="0" w:firstLine="0"/>
              <w:jc w:val="both"/>
              <w:rPr>
                <w:rStyle w:val="ReportTemplate"/>
              </w:rPr>
            </w:pPr>
            <w:r>
              <w:rPr>
                <w:rStyle w:val="ReportTemplate"/>
              </w:rPr>
              <w:t>The LGA took part in developing the Government’s Litter Strategy.</w:t>
            </w:r>
            <w:r w:rsidR="00AB418F">
              <w:rPr>
                <w:rStyle w:val="ReportTemplate"/>
              </w:rPr>
              <w:t xml:space="preserve"> Councils have been given greater enforcement powers which in many cases will be welcomed. However, some councils have fed back that they do not have the resources to run enforcement activity. Others have flagged up that enforcement legal action can in some cases become protruded and costly for a council. Expectation around enforcement activity needs to be realistic. We will continue to lobby on how these powers can be made more useful for local government.</w:t>
            </w:r>
          </w:p>
          <w:p w14:paraId="037FBE83" w14:textId="77777777" w:rsidR="00AB418F" w:rsidRDefault="00AB418F">
            <w:pPr>
              <w:spacing w:line="259" w:lineRule="auto"/>
              <w:ind w:left="0" w:firstLine="0"/>
              <w:rPr>
                <w:rStyle w:val="ReportTemplate"/>
              </w:rPr>
            </w:pPr>
          </w:p>
          <w:p w14:paraId="38907A93" w14:textId="37FC1862" w:rsidR="00AB418F" w:rsidRDefault="00AB418F" w:rsidP="00AB418F">
            <w:pPr>
              <w:spacing w:line="259" w:lineRule="auto"/>
              <w:ind w:left="0" w:firstLine="0"/>
              <w:jc w:val="both"/>
              <w:rPr>
                <w:rStyle w:val="ReportTemplate"/>
              </w:rPr>
            </w:pPr>
            <w:r>
              <w:rPr>
                <w:rStyle w:val="ReportTemplate"/>
              </w:rPr>
              <w:t>The LGA would support any national anti-littering campaign and supports the aims of the Litter Innovation Fund.</w:t>
            </w:r>
          </w:p>
        </w:tc>
      </w:tr>
      <w:tr w:rsidR="00B05C2A" w14:paraId="028A5E72" w14:textId="77777777" w:rsidTr="00B05C2A">
        <w:tc>
          <w:tcPr>
            <w:tcW w:w="6941" w:type="dxa"/>
          </w:tcPr>
          <w:p w14:paraId="624E3005" w14:textId="5A2A063F" w:rsidR="00B05C2A" w:rsidRDefault="001D2366" w:rsidP="00320394">
            <w:pPr>
              <w:spacing w:line="259" w:lineRule="auto"/>
              <w:ind w:left="0" w:firstLine="0"/>
              <w:rPr>
                <w:rStyle w:val="ReportTemplate"/>
                <w:b/>
              </w:rPr>
            </w:pPr>
            <w:r>
              <w:rPr>
                <w:rStyle w:val="ReportTemplate"/>
                <w:b/>
              </w:rPr>
              <w:lastRenderedPageBreak/>
              <w:t>4</w:t>
            </w:r>
            <w:r w:rsidR="00F80C94">
              <w:rPr>
                <w:rStyle w:val="ReportTemplate"/>
                <w:b/>
              </w:rPr>
              <w:t>.I</w:t>
            </w:r>
            <w:r w:rsidR="00B05C2A">
              <w:rPr>
                <w:rStyle w:val="ReportTemplate"/>
                <w:b/>
              </w:rPr>
              <w:t>mproving management of residual waste</w:t>
            </w:r>
          </w:p>
          <w:p w14:paraId="157BC7A1" w14:textId="77777777" w:rsidR="00B05C2A" w:rsidRDefault="00B05C2A" w:rsidP="007769F2">
            <w:pPr>
              <w:pStyle w:val="Default"/>
              <w:rPr>
                <w:color w:val="auto"/>
              </w:rPr>
            </w:pPr>
          </w:p>
          <w:p w14:paraId="594B3D6A" w14:textId="77777777" w:rsidR="00F80C94" w:rsidRDefault="00B05C2A" w:rsidP="00F80C94">
            <w:pPr>
              <w:pStyle w:val="Default"/>
              <w:jc w:val="both"/>
              <w:rPr>
                <w:sz w:val="23"/>
                <w:szCs w:val="23"/>
              </w:rPr>
            </w:pPr>
            <w:r>
              <w:rPr>
                <w:sz w:val="23"/>
                <w:szCs w:val="23"/>
              </w:rPr>
              <w:t>Exploring diffe</w:t>
            </w:r>
            <w:r w:rsidR="00F80C94">
              <w:rPr>
                <w:sz w:val="23"/>
                <w:szCs w:val="23"/>
              </w:rPr>
              <w:t>rent infrastructure options for managing residual</w:t>
            </w:r>
          </w:p>
          <w:p w14:paraId="6BE30988" w14:textId="3D16CDB4" w:rsidR="00B05C2A" w:rsidRDefault="00F80C94" w:rsidP="00F80C94">
            <w:pPr>
              <w:pStyle w:val="Default"/>
              <w:jc w:val="both"/>
              <w:rPr>
                <w:sz w:val="23"/>
                <w:szCs w:val="23"/>
              </w:rPr>
            </w:pPr>
            <w:r>
              <w:rPr>
                <w:sz w:val="23"/>
                <w:szCs w:val="23"/>
              </w:rPr>
              <w:t xml:space="preserve">waste beyond electricity, </w:t>
            </w:r>
            <w:r w:rsidR="00B05C2A">
              <w:rPr>
                <w:sz w:val="23"/>
                <w:szCs w:val="23"/>
              </w:rPr>
              <w:t>including the production of biofuels for</w:t>
            </w:r>
          </w:p>
          <w:p w14:paraId="27FD07FB" w14:textId="77777777" w:rsidR="00F80C94" w:rsidRDefault="00B05C2A" w:rsidP="00F80C94">
            <w:pPr>
              <w:pStyle w:val="Default"/>
              <w:jc w:val="both"/>
              <w:rPr>
                <w:sz w:val="23"/>
                <w:szCs w:val="23"/>
              </w:rPr>
            </w:pPr>
            <w:r>
              <w:rPr>
                <w:sz w:val="23"/>
                <w:szCs w:val="23"/>
              </w:rPr>
              <w:t>tr</w:t>
            </w:r>
            <w:r w:rsidR="00F80C94">
              <w:rPr>
                <w:sz w:val="23"/>
                <w:szCs w:val="23"/>
              </w:rPr>
              <w:t xml:space="preserve">ansport and emerging innovative technologies. </w:t>
            </w:r>
          </w:p>
          <w:p w14:paraId="5D5FF6CE" w14:textId="77777777" w:rsidR="00F80C94" w:rsidRDefault="00B05C2A" w:rsidP="00F80C94">
            <w:pPr>
              <w:pStyle w:val="Default"/>
              <w:jc w:val="both"/>
              <w:rPr>
                <w:sz w:val="23"/>
                <w:szCs w:val="23"/>
              </w:rPr>
            </w:pPr>
            <w:r>
              <w:rPr>
                <w:sz w:val="23"/>
                <w:szCs w:val="23"/>
              </w:rPr>
              <w:t>Looking at w</w:t>
            </w:r>
            <w:r w:rsidR="00F80C94">
              <w:rPr>
                <w:sz w:val="23"/>
                <w:szCs w:val="23"/>
              </w:rPr>
              <w:t>ays to increase the use of heat produced at waste</w:t>
            </w:r>
          </w:p>
          <w:p w14:paraId="50B77926" w14:textId="77777777" w:rsidR="00F80C94" w:rsidRDefault="00F80C94" w:rsidP="00F80C94">
            <w:pPr>
              <w:pStyle w:val="Default"/>
              <w:jc w:val="both"/>
              <w:rPr>
                <w:sz w:val="23"/>
                <w:szCs w:val="23"/>
              </w:rPr>
            </w:pPr>
            <w:r>
              <w:rPr>
                <w:sz w:val="23"/>
                <w:szCs w:val="23"/>
              </w:rPr>
              <w:t xml:space="preserve">facilities through better </w:t>
            </w:r>
            <w:r w:rsidR="00B05C2A">
              <w:rPr>
                <w:sz w:val="23"/>
                <w:szCs w:val="23"/>
              </w:rPr>
              <w:t>co</w:t>
            </w:r>
            <w:r>
              <w:rPr>
                <w:sz w:val="23"/>
                <w:szCs w:val="23"/>
              </w:rPr>
              <w:t>nnections to heat networks. The</w:t>
            </w:r>
          </w:p>
          <w:p w14:paraId="2B0F7819" w14:textId="698AE4D4" w:rsidR="00B05C2A" w:rsidRDefault="00F80C94" w:rsidP="00F80C94">
            <w:pPr>
              <w:pStyle w:val="Default"/>
              <w:jc w:val="both"/>
              <w:rPr>
                <w:sz w:val="23"/>
                <w:szCs w:val="23"/>
              </w:rPr>
            </w:pPr>
            <w:r>
              <w:rPr>
                <w:sz w:val="23"/>
                <w:szCs w:val="23"/>
              </w:rPr>
              <w:t xml:space="preserve">facilities </w:t>
            </w:r>
            <w:r w:rsidR="00B05C2A">
              <w:rPr>
                <w:sz w:val="23"/>
                <w:szCs w:val="23"/>
              </w:rPr>
              <w:t>will beco</w:t>
            </w:r>
            <w:r>
              <w:rPr>
                <w:sz w:val="23"/>
                <w:szCs w:val="23"/>
              </w:rPr>
              <w:t xml:space="preserve">me more efficient and emit less </w:t>
            </w:r>
            <w:r w:rsidR="00B05C2A">
              <w:rPr>
                <w:sz w:val="23"/>
                <w:szCs w:val="23"/>
              </w:rPr>
              <w:t xml:space="preserve">carbon dioxide. </w:t>
            </w:r>
          </w:p>
          <w:p w14:paraId="7F6CBBD1" w14:textId="77777777" w:rsidR="00F80C94" w:rsidRDefault="00B05C2A" w:rsidP="00F80C94">
            <w:pPr>
              <w:pStyle w:val="Default"/>
              <w:jc w:val="both"/>
              <w:rPr>
                <w:sz w:val="23"/>
                <w:szCs w:val="23"/>
              </w:rPr>
            </w:pPr>
            <w:r>
              <w:rPr>
                <w:sz w:val="23"/>
                <w:szCs w:val="23"/>
              </w:rPr>
              <w:t>Investigating</w:t>
            </w:r>
            <w:r w:rsidR="00F80C94">
              <w:rPr>
                <w:sz w:val="23"/>
                <w:szCs w:val="23"/>
              </w:rPr>
              <w:t xml:space="preserve"> ways to cut carbon dioxide emissions from Energy</w:t>
            </w:r>
          </w:p>
          <w:p w14:paraId="0B7F23F6" w14:textId="52EA3E81" w:rsidR="00B05C2A" w:rsidRDefault="00B05C2A" w:rsidP="00F80C94">
            <w:pPr>
              <w:pStyle w:val="Default"/>
              <w:jc w:val="both"/>
              <w:rPr>
                <w:sz w:val="23"/>
                <w:szCs w:val="23"/>
              </w:rPr>
            </w:pPr>
            <w:r>
              <w:rPr>
                <w:sz w:val="23"/>
                <w:szCs w:val="23"/>
              </w:rPr>
              <w:t xml:space="preserve">from Waste facilities </w:t>
            </w:r>
          </w:p>
          <w:p w14:paraId="394DE7B5" w14:textId="0B687784" w:rsidR="00B05C2A" w:rsidRDefault="00B05C2A" w:rsidP="00320394">
            <w:pPr>
              <w:spacing w:line="259" w:lineRule="auto"/>
              <w:ind w:left="0" w:firstLine="0"/>
              <w:rPr>
                <w:rStyle w:val="ReportTemplate"/>
                <w:b/>
              </w:rPr>
            </w:pPr>
          </w:p>
        </w:tc>
        <w:tc>
          <w:tcPr>
            <w:tcW w:w="7007" w:type="dxa"/>
          </w:tcPr>
          <w:p w14:paraId="193E9799" w14:textId="77777777" w:rsidR="00B05C2A" w:rsidRDefault="00B05C2A">
            <w:pPr>
              <w:spacing w:line="259" w:lineRule="auto"/>
              <w:ind w:left="0" w:firstLine="0"/>
              <w:rPr>
                <w:rStyle w:val="ReportTemplate"/>
              </w:rPr>
            </w:pPr>
          </w:p>
          <w:p w14:paraId="6BF98A71" w14:textId="77777777" w:rsidR="00F80C94" w:rsidRDefault="00F80C94" w:rsidP="00F80C94">
            <w:pPr>
              <w:spacing w:line="259" w:lineRule="auto"/>
              <w:ind w:left="0" w:firstLine="0"/>
              <w:jc w:val="both"/>
              <w:rPr>
                <w:rStyle w:val="ReportTemplate"/>
              </w:rPr>
            </w:pPr>
            <w:r>
              <w:rPr>
                <w:rStyle w:val="ReportTemplate"/>
              </w:rPr>
              <w:t xml:space="preserve">The LGA is keen to talk to the Government about residual waste. We are interested in understanding the potential for residual waste to provide a new framework for measuring waste along with carbon emissions. We would like to understand how we could fit into the overall process of managing residual waste and the potential this could offer for alternative energy outcomes. </w:t>
            </w:r>
          </w:p>
          <w:p w14:paraId="5B03E19B" w14:textId="77777777" w:rsidR="00F80C94" w:rsidRDefault="00F80C94" w:rsidP="00F80C94">
            <w:pPr>
              <w:spacing w:line="259" w:lineRule="auto"/>
              <w:ind w:left="0" w:firstLine="0"/>
              <w:jc w:val="both"/>
              <w:rPr>
                <w:rStyle w:val="ReportTemplate"/>
              </w:rPr>
            </w:pPr>
          </w:p>
          <w:p w14:paraId="43BE9C98" w14:textId="510F722A" w:rsidR="00F80C94" w:rsidRDefault="00F80C94" w:rsidP="00F80C94">
            <w:pPr>
              <w:spacing w:line="259" w:lineRule="auto"/>
              <w:ind w:left="0" w:firstLine="0"/>
              <w:jc w:val="both"/>
              <w:rPr>
                <w:rStyle w:val="ReportTemplate"/>
              </w:rPr>
            </w:pPr>
            <w:r>
              <w:rPr>
                <w:rStyle w:val="ReportTemplate"/>
              </w:rPr>
              <w:t>There should be a clear role in this work for councils which are already involved in Energy from Waste facilities.</w:t>
            </w:r>
          </w:p>
        </w:tc>
      </w:tr>
      <w:tr w:rsidR="00B05C2A" w14:paraId="24A9FCF3" w14:textId="77777777" w:rsidTr="00B05C2A">
        <w:tc>
          <w:tcPr>
            <w:tcW w:w="6941" w:type="dxa"/>
          </w:tcPr>
          <w:p w14:paraId="1DB23431" w14:textId="60DA1A14" w:rsidR="00B05C2A" w:rsidRPr="0059635F" w:rsidRDefault="001D2366" w:rsidP="00320394">
            <w:pPr>
              <w:spacing w:line="259" w:lineRule="auto"/>
              <w:ind w:left="0" w:firstLine="0"/>
              <w:rPr>
                <w:rStyle w:val="ReportTemplate"/>
                <w:b/>
                <w:u w:val="single"/>
              </w:rPr>
            </w:pPr>
            <w:r>
              <w:rPr>
                <w:rStyle w:val="ReportTemplate"/>
                <w:b/>
              </w:rPr>
              <w:t>5.C</w:t>
            </w:r>
            <w:r w:rsidR="00B05C2A">
              <w:rPr>
                <w:rStyle w:val="ReportTemplate"/>
                <w:b/>
              </w:rPr>
              <w:t>racking down on fly tippers and waste criminals</w:t>
            </w:r>
          </w:p>
          <w:p w14:paraId="7B54682E" w14:textId="77777777" w:rsidR="00B05C2A" w:rsidRDefault="00B05C2A" w:rsidP="007769F2">
            <w:pPr>
              <w:pStyle w:val="Default"/>
              <w:ind w:left="0" w:firstLine="0"/>
              <w:rPr>
                <w:color w:val="auto"/>
              </w:rPr>
            </w:pPr>
          </w:p>
          <w:p w14:paraId="64D8E3D5" w14:textId="77777777" w:rsidR="00F80C94" w:rsidRDefault="00B05C2A" w:rsidP="00F80C94">
            <w:pPr>
              <w:pStyle w:val="Default"/>
              <w:rPr>
                <w:sz w:val="23"/>
                <w:szCs w:val="23"/>
              </w:rPr>
            </w:pPr>
            <w:r>
              <w:rPr>
                <w:sz w:val="23"/>
                <w:szCs w:val="23"/>
              </w:rPr>
              <w:t>Seeking to el</w:t>
            </w:r>
            <w:r w:rsidR="00F80C94">
              <w:rPr>
                <w:sz w:val="23"/>
                <w:szCs w:val="23"/>
              </w:rPr>
              <w:t xml:space="preserve">iminate waste crime and illegal waste sites over the </w:t>
            </w:r>
          </w:p>
          <w:p w14:paraId="702DAB90" w14:textId="0DDDF9B3" w:rsidR="00B05C2A" w:rsidRDefault="00F80C94" w:rsidP="00F80C94">
            <w:pPr>
              <w:pStyle w:val="Default"/>
              <w:rPr>
                <w:sz w:val="23"/>
                <w:szCs w:val="23"/>
              </w:rPr>
            </w:pPr>
            <w:r>
              <w:rPr>
                <w:sz w:val="23"/>
                <w:szCs w:val="23"/>
              </w:rPr>
              <w:t xml:space="preserve">lifetime of the Plan, </w:t>
            </w:r>
            <w:r w:rsidR="00B05C2A">
              <w:rPr>
                <w:sz w:val="23"/>
                <w:szCs w:val="23"/>
              </w:rPr>
              <w:t xml:space="preserve">prioritising those of highest risk. </w:t>
            </w:r>
          </w:p>
          <w:p w14:paraId="7D73695C" w14:textId="77777777" w:rsidR="00F80C94" w:rsidRDefault="00B05C2A" w:rsidP="00F80C94">
            <w:pPr>
              <w:pStyle w:val="Default"/>
              <w:rPr>
                <w:sz w:val="23"/>
                <w:szCs w:val="23"/>
              </w:rPr>
            </w:pPr>
            <w:r>
              <w:rPr>
                <w:sz w:val="23"/>
                <w:szCs w:val="23"/>
              </w:rPr>
              <w:t>Working with</w:t>
            </w:r>
            <w:r w:rsidR="00F80C94">
              <w:rPr>
                <w:sz w:val="23"/>
                <w:szCs w:val="23"/>
              </w:rPr>
              <w:t xml:space="preserve"> industry to explore options to introduce electronic</w:t>
            </w:r>
          </w:p>
          <w:p w14:paraId="231BA116" w14:textId="6EBA559D" w:rsidR="00B05C2A" w:rsidRDefault="00B05C2A" w:rsidP="00F80C94">
            <w:pPr>
              <w:pStyle w:val="Default"/>
              <w:rPr>
                <w:sz w:val="23"/>
                <w:szCs w:val="23"/>
              </w:rPr>
            </w:pPr>
            <w:r>
              <w:rPr>
                <w:sz w:val="23"/>
                <w:szCs w:val="23"/>
              </w:rPr>
              <w:t xml:space="preserve">tracking of waste. </w:t>
            </w:r>
          </w:p>
          <w:p w14:paraId="66C7EBC1" w14:textId="59326BEC" w:rsidR="00F80C94" w:rsidRDefault="00B05C2A" w:rsidP="00F80C94">
            <w:pPr>
              <w:pStyle w:val="Default"/>
              <w:rPr>
                <w:sz w:val="23"/>
                <w:szCs w:val="23"/>
              </w:rPr>
            </w:pPr>
            <w:r>
              <w:rPr>
                <w:sz w:val="23"/>
                <w:szCs w:val="23"/>
              </w:rPr>
              <w:t xml:space="preserve">As </w:t>
            </w:r>
            <w:r w:rsidR="00F80C94">
              <w:rPr>
                <w:sz w:val="23"/>
                <w:szCs w:val="23"/>
              </w:rPr>
              <w:t>part of the Resources and Waste Strategy, to be published in</w:t>
            </w:r>
          </w:p>
          <w:p w14:paraId="6FBDD67B" w14:textId="77777777" w:rsidR="00F80C94" w:rsidRDefault="00F80C94" w:rsidP="00F80C94">
            <w:pPr>
              <w:pStyle w:val="Default"/>
              <w:rPr>
                <w:sz w:val="23"/>
                <w:szCs w:val="23"/>
              </w:rPr>
            </w:pPr>
            <w:r>
              <w:rPr>
                <w:sz w:val="23"/>
                <w:szCs w:val="23"/>
              </w:rPr>
              <w:t xml:space="preserve">2018, </w:t>
            </w:r>
            <w:r w:rsidR="00B05C2A">
              <w:rPr>
                <w:sz w:val="23"/>
                <w:szCs w:val="23"/>
              </w:rPr>
              <w:t>develop</w:t>
            </w:r>
            <w:r>
              <w:rPr>
                <w:sz w:val="23"/>
                <w:szCs w:val="23"/>
              </w:rPr>
              <w:t>ing a new strategic approach to prevent, detect and</w:t>
            </w:r>
          </w:p>
          <w:p w14:paraId="75FF8083" w14:textId="623D965A" w:rsidR="00B05C2A" w:rsidRDefault="00B05C2A" w:rsidP="00F80C94">
            <w:pPr>
              <w:pStyle w:val="Default"/>
              <w:rPr>
                <w:sz w:val="23"/>
                <w:szCs w:val="23"/>
              </w:rPr>
            </w:pPr>
            <w:r>
              <w:rPr>
                <w:sz w:val="23"/>
                <w:szCs w:val="23"/>
              </w:rPr>
              <w:t xml:space="preserve">deter waste crime. </w:t>
            </w:r>
          </w:p>
          <w:p w14:paraId="65F21248" w14:textId="21F63802" w:rsidR="00B05C2A" w:rsidRDefault="00B05C2A" w:rsidP="00264198">
            <w:pPr>
              <w:pStyle w:val="Default"/>
              <w:ind w:left="0" w:firstLine="0"/>
              <w:rPr>
                <w:sz w:val="23"/>
                <w:szCs w:val="23"/>
              </w:rPr>
            </w:pPr>
            <w:r>
              <w:rPr>
                <w:sz w:val="23"/>
                <w:szCs w:val="23"/>
              </w:rPr>
              <w:t>Taking a pa</w:t>
            </w:r>
            <w:r w:rsidR="00264198">
              <w:rPr>
                <w:sz w:val="23"/>
                <w:szCs w:val="23"/>
              </w:rPr>
              <w:t xml:space="preserve">rtnership approach to deal with </w:t>
            </w:r>
            <w:r>
              <w:rPr>
                <w:sz w:val="23"/>
                <w:szCs w:val="23"/>
              </w:rPr>
              <w:t>the issue with</w:t>
            </w:r>
            <w:r w:rsidR="00264198">
              <w:rPr>
                <w:sz w:val="23"/>
                <w:szCs w:val="23"/>
              </w:rPr>
              <w:t xml:space="preserve"> industry, regulators and local </w:t>
            </w:r>
            <w:r>
              <w:rPr>
                <w:sz w:val="23"/>
                <w:szCs w:val="23"/>
              </w:rPr>
              <w:t xml:space="preserve">authorities. </w:t>
            </w:r>
          </w:p>
          <w:p w14:paraId="6ED3E6D8" w14:textId="23F2E3D2" w:rsidR="00B05C2A" w:rsidRDefault="00B05C2A" w:rsidP="00320394">
            <w:pPr>
              <w:spacing w:line="259" w:lineRule="auto"/>
              <w:ind w:left="0" w:firstLine="0"/>
              <w:rPr>
                <w:rStyle w:val="ReportTemplate"/>
                <w:b/>
              </w:rPr>
            </w:pPr>
          </w:p>
        </w:tc>
        <w:tc>
          <w:tcPr>
            <w:tcW w:w="7007" w:type="dxa"/>
          </w:tcPr>
          <w:p w14:paraId="1E62EA6A" w14:textId="77777777" w:rsidR="001D2366" w:rsidRDefault="001D2366" w:rsidP="001D2366">
            <w:pPr>
              <w:spacing w:line="259" w:lineRule="auto"/>
              <w:ind w:left="0" w:firstLine="0"/>
              <w:rPr>
                <w:rStyle w:val="ReportTemplate"/>
              </w:rPr>
            </w:pPr>
            <w:r w:rsidRPr="0036387B">
              <w:rPr>
                <w:rStyle w:val="ReportTemplate"/>
              </w:rPr>
              <w:t xml:space="preserve">The </w:t>
            </w:r>
            <w:r>
              <w:rPr>
                <w:rStyle w:val="ReportTemplate"/>
              </w:rPr>
              <w:t xml:space="preserve">LGA called </w:t>
            </w:r>
            <w:r w:rsidRPr="0036387B">
              <w:rPr>
                <w:rStyle w:val="ReportTemplate"/>
              </w:rPr>
              <w:t>for councils to be able to apply Fixed Penalty Notices for small scale fly-tipping</w:t>
            </w:r>
            <w:r>
              <w:rPr>
                <w:rStyle w:val="ReportTemplate"/>
              </w:rPr>
              <w:t xml:space="preserve"> and welcomed the introduction of this new power. </w:t>
            </w:r>
          </w:p>
          <w:p w14:paraId="53C7B37B" w14:textId="77777777" w:rsidR="001D2366" w:rsidRDefault="001D2366" w:rsidP="001D2366">
            <w:pPr>
              <w:spacing w:line="259" w:lineRule="auto"/>
              <w:ind w:left="0" w:firstLine="0"/>
              <w:rPr>
                <w:rStyle w:val="ReportTemplate"/>
              </w:rPr>
            </w:pPr>
          </w:p>
          <w:p w14:paraId="2F3D60C2" w14:textId="77777777" w:rsidR="001D2366" w:rsidRDefault="001D2366" w:rsidP="001D2366">
            <w:pPr>
              <w:spacing w:line="259" w:lineRule="auto"/>
              <w:ind w:left="0" w:firstLine="0"/>
              <w:rPr>
                <w:rStyle w:val="ReportTemplate"/>
              </w:rPr>
            </w:pPr>
            <w:r w:rsidRPr="0036387B">
              <w:rPr>
                <w:rStyle w:val="ReportTemplate"/>
              </w:rPr>
              <w:t xml:space="preserve">When they take offenders to court, councils need a faster and more effective legal system which means fly-tippers are given hard-hitting fines for more serious offences. </w:t>
            </w:r>
          </w:p>
          <w:p w14:paraId="60B5BB9B" w14:textId="77777777" w:rsidR="001D2366" w:rsidRDefault="001D2366" w:rsidP="001D2366">
            <w:pPr>
              <w:spacing w:line="259" w:lineRule="auto"/>
              <w:ind w:left="0" w:firstLine="0"/>
              <w:rPr>
                <w:rStyle w:val="ReportTemplate"/>
              </w:rPr>
            </w:pPr>
          </w:p>
          <w:p w14:paraId="7DCF6C0E" w14:textId="77777777" w:rsidR="00B05C2A" w:rsidRDefault="001D2366" w:rsidP="001D2366">
            <w:pPr>
              <w:spacing w:line="259" w:lineRule="auto"/>
              <w:ind w:left="0" w:firstLine="0"/>
              <w:rPr>
                <w:rStyle w:val="ReportTemplate"/>
              </w:rPr>
            </w:pPr>
            <w:r w:rsidRPr="0036387B">
              <w:rPr>
                <w:rStyle w:val="ReportTemplate"/>
              </w:rPr>
              <w:t>Manufacturers also need to provide more take-back services so people can hand in old furniture and mat</w:t>
            </w:r>
            <w:r>
              <w:rPr>
                <w:rStyle w:val="ReportTemplate"/>
              </w:rPr>
              <w:t>tresses when they buy new ones.</w:t>
            </w:r>
          </w:p>
          <w:p w14:paraId="1971524B" w14:textId="77777777" w:rsidR="00264198" w:rsidRDefault="00264198" w:rsidP="001D2366">
            <w:pPr>
              <w:spacing w:line="259" w:lineRule="auto"/>
              <w:ind w:left="0" w:firstLine="0"/>
              <w:rPr>
                <w:rStyle w:val="ReportTemplate"/>
              </w:rPr>
            </w:pPr>
          </w:p>
          <w:p w14:paraId="460E10DE" w14:textId="292FBDB5" w:rsidR="00264198" w:rsidRDefault="00264198" w:rsidP="001D2366">
            <w:pPr>
              <w:spacing w:line="259" w:lineRule="auto"/>
              <w:ind w:left="0" w:firstLine="0"/>
              <w:rPr>
                <w:rStyle w:val="ReportTemplate"/>
              </w:rPr>
            </w:pPr>
            <w:r>
              <w:rPr>
                <w:rStyle w:val="ReportTemplate"/>
              </w:rPr>
              <w:lastRenderedPageBreak/>
              <w:t>The LGA would like to be closely involved in the development of the Resources and Waste Strategy.</w:t>
            </w:r>
          </w:p>
        </w:tc>
      </w:tr>
    </w:tbl>
    <w:p w14:paraId="0C7664D1" w14:textId="77777777" w:rsidR="00264198" w:rsidRDefault="00264198">
      <w:pPr>
        <w:spacing w:line="259" w:lineRule="auto"/>
        <w:ind w:left="0" w:firstLine="0"/>
        <w:rPr>
          <w:rStyle w:val="ReportTemplate"/>
        </w:rPr>
        <w:sectPr w:rsidR="00264198" w:rsidSect="00264198">
          <w:headerReference w:type="default" r:id="rId11"/>
          <w:pgSz w:w="16838" w:h="11906" w:orient="landscape"/>
          <w:pgMar w:top="1440" w:right="1440" w:bottom="1440" w:left="1440" w:header="709" w:footer="709" w:gutter="0"/>
          <w:cols w:space="708"/>
          <w:docGrid w:linePitch="360"/>
        </w:sectPr>
      </w:pPr>
    </w:p>
    <w:sdt>
      <w:sdtPr>
        <w:rPr>
          <w:rStyle w:val="Style6"/>
        </w:rPr>
        <w:alias w:val="Wales"/>
        <w:tag w:val="Wales"/>
        <w:id w:val="77032369"/>
        <w:placeholder>
          <w:docPart w:val="EECEE7B9D7B84CC0BE134A02D365A7F9"/>
        </w:placeholder>
      </w:sdtPr>
      <w:sdtEndPr>
        <w:rPr>
          <w:rStyle w:val="Style6"/>
        </w:rPr>
      </w:sdtEndPr>
      <w:sdtContent>
        <w:p w14:paraId="5837A1BB" w14:textId="4FC00B34" w:rsidR="009B6F95" w:rsidRPr="00C803F3" w:rsidRDefault="00264198" w:rsidP="000F69FB">
          <w:r>
            <w:rPr>
              <w:rStyle w:val="Style6"/>
            </w:rPr>
            <w:t>Ministerial Meeting</w:t>
          </w:r>
        </w:p>
      </w:sdtContent>
    </w:sdt>
    <w:p w14:paraId="1ACD1E8F" w14:textId="262B4DD3" w:rsidR="00546DEE" w:rsidRPr="00546DEE" w:rsidRDefault="00264198" w:rsidP="00546DEE">
      <w:pPr>
        <w:pStyle w:val="ListParagraph"/>
        <w:rPr>
          <w:i/>
        </w:rPr>
      </w:pPr>
      <w:r>
        <w:rPr>
          <w:rStyle w:val="ReportTemplate"/>
        </w:rPr>
        <w:t xml:space="preserve">The Chair of the </w:t>
      </w:r>
      <w:r w:rsidR="00546DEE">
        <w:rPr>
          <w:rStyle w:val="ReportTemplate"/>
        </w:rPr>
        <w:t>EEHT Board met with</w:t>
      </w:r>
      <w:r>
        <w:rPr>
          <w:rStyle w:val="ReportTemplate"/>
        </w:rPr>
        <w:t xml:space="preserve"> the</w:t>
      </w:r>
      <w:r w:rsidR="00546DEE">
        <w:rPr>
          <w:rStyle w:val="ReportTemplate"/>
        </w:rPr>
        <w:t xml:space="preserve"> </w:t>
      </w:r>
      <w:r w:rsidR="00546DEE" w:rsidRPr="00546DEE">
        <w:rPr>
          <w:rFonts w:cs="Arial"/>
        </w:rPr>
        <w:t>Parliamentary Under Secretary of State for the Environment Therese Coffey MP</w:t>
      </w:r>
      <w:r w:rsidR="00546DEE">
        <w:rPr>
          <w:rFonts w:cs="Arial"/>
        </w:rPr>
        <w:t xml:space="preserve">, on 23 January 2018. This was a useful meeting where a number of issues were discussed. On food waste the Minister flagged up that </w:t>
      </w:r>
      <w:r w:rsidR="00546DEE">
        <w:t xml:space="preserve">the EU </w:t>
      </w:r>
      <w:proofErr w:type="spellStart"/>
      <w:r w:rsidR="00546DEE">
        <w:t>Trilogue</w:t>
      </w:r>
      <w:proofErr w:type="spellEnd"/>
      <w:r w:rsidR="00546DEE">
        <w:t xml:space="preserve"> has mandated separate bio waste collections (not necessarily kerbside collections). The Minister is interested to hear from local government how we avoid sending food waste to landfill. </w:t>
      </w:r>
    </w:p>
    <w:p w14:paraId="11DB8EB5" w14:textId="77777777" w:rsidR="00546DEE" w:rsidRPr="00546DEE" w:rsidRDefault="00546DEE" w:rsidP="00546DEE">
      <w:pPr>
        <w:pStyle w:val="ListParagraph"/>
        <w:numPr>
          <w:ilvl w:val="0"/>
          <w:numId w:val="0"/>
        </w:numPr>
        <w:ind w:left="360"/>
        <w:rPr>
          <w:i/>
        </w:rPr>
      </w:pPr>
    </w:p>
    <w:p w14:paraId="4B2ABAF5" w14:textId="1C0264E0" w:rsidR="00546DEE" w:rsidRDefault="00546DEE" w:rsidP="00A51270">
      <w:pPr>
        <w:pStyle w:val="ListParagraph"/>
      </w:pPr>
      <w:r>
        <w:t>At the time of the meeting the Minister indicated that the impact of the China import ban was still being established. DEFRA are aware that different markets are being used to deal with p</w:t>
      </w:r>
      <w:r w:rsidR="00A51270">
        <w:t xml:space="preserve">lastics. </w:t>
      </w:r>
      <w:r>
        <w:t xml:space="preserve">Paper </w:t>
      </w:r>
      <w:r w:rsidR="00A51270">
        <w:t>was flagged up as a greater concern</w:t>
      </w:r>
      <w:r>
        <w:t xml:space="preserve">. </w:t>
      </w:r>
      <w:r w:rsidR="00A51270">
        <w:t xml:space="preserve">The Environment </w:t>
      </w:r>
      <w:r>
        <w:t>A</w:t>
      </w:r>
      <w:r w:rsidR="00A51270">
        <w:t>gency</w:t>
      </w:r>
      <w:r>
        <w:t xml:space="preserve"> is alert to the </w:t>
      </w:r>
      <w:r w:rsidR="00A51270">
        <w:t xml:space="preserve">risk that any </w:t>
      </w:r>
      <w:r>
        <w:t>stock piled waste</w:t>
      </w:r>
      <w:r w:rsidR="00A51270">
        <w:t xml:space="preserve"> may present</w:t>
      </w:r>
      <w:r>
        <w:t xml:space="preserve">. </w:t>
      </w:r>
      <w:r w:rsidR="00A51270">
        <w:t xml:space="preserve">The situation is being kept under review. The Minister stressed that the upcoming Waste and Resources Strategy would look at how to address longer term issues with markets. </w:t>
      </w:r>
      <w:r>
        <w:t xml:space="preserve">She indicated that </w:t>
      </w:r>
      <w:r w:rsidR="00A51270">
        <w:t xml:space="preserve">the </w:t>
      </w:r>
      <w:r>
        <w:t>LGA should be involved in the development of the strategy</w:t>
      </w:r>
      <w:r w:rsidR="00A51270">
        <w:t>.</w:t>
      </w:r>
    </w:p>
    <w:p w14:paraId="5E8F293A" w14:textId="059708B3" w:rsidR="00264198" w:rsidRPr="00264198" w:rsidRDefault="00264198" w:rsidP="00264198">
      <w:pPr>
        <w:rPr>
          <w:rStyle w:val="ReportTemplate"/>
          <w:b/>
        </w:rPr>
      </w:pPr>
      <w:r>
        <w:rPr>
          <w:rStyle w:val="ReportTemplate"/>
          <w:b/>
        </w:rPr>
        <w:t>Implications for Wales</w:t>
      </w:r>
    </w:p>
    <w:p w14:paraId="60B235D2" w14:textId="00F4D3C9" w:rsidR="002539E9" w:rsidRPr="00C803F3" w:rsidRDefault="00D557AF" w:rsidP="002539E9">
      <w:pPr>
        <w:pStyle w:val="ListParagraph"/>
        <w:rPr>
          <w:rStyle w:val="ReportTemplate"/>
          <w:i/>
        </w:rPr>
      </w:pPr>
      <w:r w:rsidRPr="00D557AF">
        <w:rPr>
          <w:rStyle w:val="ReportTemplate"/>
        </w:rPr>
        <w:t>We are working closely with the WLGA’s environment team and will be sharing our lobbying approach with them</w:t>
      </w:r>
      <w:r>
        <w:rPr>
          <w:rStyle w:val="ReportTemplate"/>
          <w:i/>
        </w:rPr>
        <w:t>.</w:t>
      </w:r>
    </w:p>
    <w:p w14:paraId="5837A1C2" w14:textId="77777777" w:rsidR="009B6F95" w:rsidRPr="009B1AA8" w:rsidRDefault="00CE536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D3B2F73" w:rsidR="009B6F95" w:rsidRPr="00496434" w:rsidRDefault="00496434" w:rsidP="00496434">
      <w:pPr>
        <w:pStyle w:val="ListParagraph"/>
        <w:rPr>
          <w:rStyle w:val="Title2"/>
          <w:b w:val="0"/>
          <w:sz w:val="22"/>
        </w:rPr>
      </w:pPr>
      <w:r w:rsidRPr="00496434">
        <w:rPr>
          <w:rStyle w:val="Title2"/>
          <w:b w:val="0"/>
          <w:sz w:val="22"/>
        </w:rPr>
        <w:t>None</w:t>
      </w:r>
      <w:r w:rsidR="005C4212">
        <w:rPr>
          <w:rStyle w:val="Title2"/>
          <w:b w:val="0"/>
          <w:sz w:val="22"/>
        </w:rPr>
        <w:t>.</w:t>
      </w:r>
    </w:p>
    <w:p w14:paraId="5837A1C5" w14:textId="77777777" w:rsidR="009B6F95" w:rsidRPr="009B1AA8" w:rsidRDefault="00CE536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746D4C8A" w:rsidR="009B6F95" w:rsidRDefault="00D557AF" w:rsidP="000F69FB">
      <w:pPr>
        <w:pStyle w:val="ListParagraph"/>
        <w:rPr>
          <w:rStyle w:val="ReportTemplate"/>
        </w:rPr>
      </w:pPr>
      <w:r>
        <w:rPr>
          <w:rStyle w:val="ReportTemplate"/>
        </w:rPr>
        <w:t xml:space="preserve">Members are asked to formally agree </w:t>
      </w:r>
      <w:r w:rsidR="00155C26">
        <w:rPr>
          <w:rStyle w:val="ReportTemplate"/>
        </w:rPr>
        <w:t>the recommendations in section 8 and 11</w:t>
      </w:r>
      <w:r>
        <w:rPr>
          <w:rStyle w:val="ReportTemplate"/>
        </w:rPr>
        <w:t>.</w:t>
      </w:r>
    </w:p>
    <w:p w14:paraId="6EA3AFF5" w14:textId="77777777" w:rsidR="00AD11F2" w:rsidRDefault="00AD11F2" w:rsidP="00AD11F2">
      <w:pPr>
        <w:rPr>
          <w:rStyle w:val="ReportTemplate"/>
        </w:rPr>
      </w:pPr>
    </w:p>
    <w:p w14:paraId="7F6A3251" w14:textId="77777777" w:rsidR="00AD11F2" w:rsidRDefault="00AD11F2" w:rsidP="00AD11F2">
      <w:pPr>
        <w:rPr>
          <w:rStyle w:val="ReportTemplate"/>
        </w:rPr>
      </w:pPr>
    </w:p>
    <w:p w14:paraId="28194756" w14:textId="77777777" w:rsidR="00AD11F2" w:rsidRDefault="00AD11F2" w:rsidP="00AD11F2">
      <w:pPr>
        <w:rPr>
          <w:rStyle w:val="ReportTemplate"/>
        </w:rPr>
      </w:pPr>
    </w:p>
    <w:p w14:paraId="6CD27619" w14:textId="77777777" w:rsidR="00AD11F2" w:rsidRDefault="00AD11F2" w:rsidP="00AD11F2">
      <w:pPr>
        <w:rPr>
          <w:rStyle w:val="ReportTemplate"/>
        </w:rPr>
      </w:pPr>
    </w:p>
    <w:p w14:paraId="61097E56" w14:textId="77777777" w:rsidR="00AD11F2" w:rsidRDefault="00AD11F2" w:rsidP="00AD11F2">
      <w:pPr>
        <w:rPr>
          <w:rStyle w:val="ReportTemplate"/>
        </w:rPr>
      </w:pPr>
    </w:p>
    <w:p w14:paraId="4440A0C1" w14:textId="77777777" w:rsidR="00AD11F2" w:rsidRDefault="00AD11F2" w:rsidP="00AD11F2">
      <w:pPr>
        <w:rPr>
          <w:rStyle w:val="ReportTemplate"/>
        </w:rPr>
      </w:pPr>
    </w:p>
    <w:p w14:paraId="665568CC" w14:textId="77777777" w:rsidR="005E6705" w:rsidRDefault="005E6705" w:rsidP="00AD11F2">
      <w:pPr>
        <w:rPr>
          <w:rStyle w:val="ReportTemplate"/>
        </w:rPr>
      </w:pPr>
    </w:p>
    <w:p w14:paraId="75A24F72" w14:textId="77777777" w:rsidR="005E6705" w:rsidRDefault="005E6705" w:rsidP="00AD11F2">
      <w:pPr>
        <w:rPr>
          <w:rStyle w:val="ReportTemplate"/>
        </w:rPr>
      </w:pPr>
    </w:p>
    <w:p w14:paraId="640B58CA" w14:textId="30C2E783" w:rsidR="00DB5ECB" w:rsidRDefault="00DB5ECB" w:rsidP="00AD11F2">
      <w:pPr>
        <w:rPr>
          <w:rStyle w:val="ReportTemplate"/>
        </w:rPr>
      </w:pPr>
    </w:p>
    <w:p w14:paraId="6AEEFF28" w14:textId="77777777" w:rsidR="00DB5ECB" w:rsidRDefault="00DB5ECB" w:rsidP="00AD11F2">
      <w:pPr>
        <w:rPr>
          <w:rStyle w:val="ReportTemplate"/>
        </w:rPr>
      </w:pPr>
      <w:bookmarkStart w:id="1" w:name="_GoBack"/>
      <w:bookmarkEnd w:id="1"/>
    </w:p>
    <w:p w14:paraId="7E63DB16" w14:textId="77777777" w:rsidR="00AD11F2" w:rsidRDefault="00AD11F2" w:rsidP="00AD11F2">
      <w:pPr>
        <w:rPr>
          <w:rStyle w:val="ReportTemplate"/>
        </w:rPr>
      </w:pPr>
    </w:p>
    <w:p w14:paraId="57D8C610" w14:textId="73ACCBD5" w:rsidR="00AD11F2" w:rsidRDefault="00AD11F2" w:rsidP="00AD11F2">
      <w:pPr>
        <w:rPr>
          <w:rStyle w:val="ReportTemplate"/>
          <w:b/>
        </w:rPr>
      </w:pPr>
      <w:r>
        <w:rPr>
          <w:rStyle w:val="ReportTemplate"/>
          <w:b/>
        </w:rPr>
        <w:lastRenderedPageBreak/>
        <w:t>Appendix 1</w:t>
      </w:r>
    </w:p>
    <w:p w14:paraId="32334362" w14:textId="03609D06" w:rsidR="00AD11F2" w:rsidRDefault="00AD11F2" w:rsidP="00AD11F2">
      <w:pPr>
        <w:rPr>
          <w:rStyle w:val="ReportTemplate"/>
          <w:b/>
        </w:rPr>
      </w:pPr>
      <w:r>
        <w:rPr>
          <w:rStyle w:val="ReportTemplate"/>
          <w:b/>
        </w:rPr>
        <w:t>Summary of the 25 Year Environment Strategy</w:t>
      </w:r>
    </w:p>
    <w:p w14:paraId="12658F23" w14:textId="77777777" w:rsidR="00AD11F2" w:rsidRDefault="00AD11F2" w:rsidP="00AD11F2">
      <w:pPr>
        <w:pStyle w:val="ListParagraph"/>
        <w:rPr>
          <w:rStyle w:val="ReportTemplate"/>
        </w:rPr>
      </w:pPr>
      <w:r>
        <w:rPr>
          <w:rStyle w:val="ReportTemplate"/>
        </w:rPr>
        <w:t>The 25 Year Environment Plan – A Green Future, (</w:t>
      </w:r>
      <w:hyperlink r:id="rId12" w:history="1">
        <w:r w:rsidRPr="00546492">
          <w:rPr>
            <w:rStyle w:val="Hyperlink"/>
          </w:rPr>
          <w:t>https://www.gov.uk/government/uploads/system/uploads/attachment_data/file/673203/25-year-environment-plan.pdf</w:t>
        </w:r>
      </w:hyperlink>
      <w:r>
        <w:rPr>
          <w:rStyle w:val="ReportTemplate"/>
        </w:rPr>
        <w:t>) is an ambitious plan which seeks to provide a comprehensive and long term approach to the environment which extends across a quarter of a century. The key ambition of the plan is “to leave our environment in a better state than we found it”. The document recognises that there is clear momentum for positive change within Government and also in society. The ambitions for the plan are wide ranging within the UK but also identify a desire for us to be an international leader on the world environmental stage.</w:t>
      </w:r>
    </w:p>
    <w:p w14:paraId="5D30E6B0" w14:textId="77777777" w:rsidR="00AD11F2" w:rsidRPr="00B25DDA" w:rsidRDefault="00AD11F2" w:rsidP="00AD11F2">
      <w:pPr>
        <w:pStyle w:val="ListParagraph"/>
        <w:numPr>
          <w:ilvl w:val="0"/>
          <w:numId w:val="0"/>
        </w:numPr>
        <w:ind w:left="360"/>
        <w:rPr>
          <w:rStyle w:val="ReportTemplate"/>
        </w:rPr>
      </w:pPr>
    </w:p>
    <w:p w14:paraId="4ED72817" w14:textId="77777777" w:rsidR="005E6705" w:rsidRDefault="00AD11F2" w:rsidP="005E6705">
      <w:pPr>
        <w:pStyle w:val="ListParagraph"/>
        <w:rPr>
          <w:rStyle w:val="ReportTemplate"/>
        </w:rPr>
      </w:pPr>
      <w:r w:rsidRPr="00B25DDA">
        <w:rPr>
          <w:rStyle w:val="ReportTemplate"/>
        </w:rPr>
        <w:t>The plan has 10 goals:</w:t>
      </w:r>
    </w:p>
    <w:p w14:paraId="71B8BF9A" w14:textId="77777777" w:rsidR="005E6705" w:rsidRDefault="005E6705" w:rsidP="005E6705">
      <w:pPr>
        <w:pStyle w:val="ListParagraph"/>
        <w:numPr>
          <w:ilvl w:val="0"/>
          <w:numId w:val="0"/>
        </w:numPr>
        <w:ind w:left="360"/>
      </w:pPr>
    </w:p>
    <w:p w14:paraId="130F0591" w14:textId="77777777" w:rsidR="005E6705" w:rsidRDefault="00AD11F2" w:rsidP="005E6705">
      <w:pPr>
        <w:pStyle w:val="ListParagraph"/>
        <w:numPr>
          <w:ilvl w:val="1"/>
          <w:numId w:val="1"/>
        </w:numPr>
        <w:ind w:left="357" w:firstLine="0"/>
      </w:pPr>
      <w:r w:rsidRPr="00B25DDA">
        <w:t>Clean air</w:t>
      </w:r>
    </w:p>
    <w:p w14:paraId="5DEDC6F4" w14:textId="77777777" w:rsidR="005E6705" w:rsidRDefault="00AD11F2" w:rsidP="005E6705">
      <w:pPr>
        <w:pStyle w:val="ListParagraph"/>
        <w:numPr>
          <w:ilvl w:val="1"/>
          <w:numId w:val="1"/>
        </w:numPr>
        <w:ind w:left="357" w:firstLine="0"/>
      </w:pPr>
      <w:r w:rsidRPr="00B25DDA">
        <w:t>Clean and plentiful water</w:t>
      </w:r>
    </w:p>
    <w:p w14:paraId="28A6B517" w14:textId="77777777" w:rsidR="005E6705" w:rsidRDefault="00AD11F2" w:rsidP="005E6705">
      <w:pPr>
        <w:pStyle w:val="ListParagraph"/>
        <w:numPr>
          <w:ilvl w:val="1"/>
          <w:numId w:val="1"/>
        </w:numPr>
        <w:ind w:left="357" w:firstLine="0"/>
      </w:pPr>
      <w:r w:rsidRPr="00B25DDA">
        <w:t xml:space="preserve">Thriving plants and wildlife </w:t>
      </w:r>
    </w:p>
    <w:p w14:paraId="17A2C13D" w14:textId="77777777" w:rsidR="005E6705" w:rsidRDefault="00AD11F2" w:rsidP="005E6705">
      <w:pPr>
        <w:pStyle w:val="ListParagraph"/>
        <w:numPr>
          <w:ilvl w:val="1"/>
          <w:numId w:val="1"/>
        </w:numPr>
        <w:ind w:left="357" w:firstLine="0"/>
      </w:pPr>
      <w:r w:rsidRPr="00B25DDA">
        <w:t>A reduced risk of harm from environmental hazards such as flooding and drought</w:t>
      </w:r>
    </w:p>
    <w:p w14:paraId="7E38BBC8" w14:textId="77777777" w:rsidR="005E6705" w:rsidRDefault="00AD11F2" w:rsidP="005E6705">
      <w:pPr>
        <w:pStyle w:val="ListParagraph"/>
        <w:numPr>
          <w:ilvl w:val="1"/>
          <w:numId w:val="1"/>
        </w:numPr>
        <w:ind w:left="357" w:firstLine="0"/>
      </w:pPr>
      <w:r w:rsidRPr="00B25DDA">
        <w:t xml:space="preserve">Using resources from nature more sustainably and efficiently </w:t>
      </w:r>
    </w:p>
    <w:p w14:paraId="1FB60179" w14:textId="77777777" w:rsidR="005E6705" w:rsidRDefault="00AD11F2" w:rsidP="005E6705">
      <w:pPr>
        <w:pStyle w:val="ListParagraph"/>
        <w:numPr>
          <w:ilvl w:val="1"/>
          <w:numId w:val="1"/>
        </w:numPr>
        <w:ind w:left="357" w:firstLine="0"/>
      </w:pPr>
      <w:r w:rsidRPr="00B25DDA">
        <w:t>Enhanced beauty, heritage and engagement with the natural environment</w:t>
      </w:r>
    </w:p>
    <w:p w14:paraId="3E82CA06" w14:textId="77777777" w:rsidR="005E6705" w:rsidRDefault="00AD11F2" w:rsidP="005E6705">
      <w:pPr>
        <w:pStyle w:val="ListParagraph"/>
        <w:numPr>
          <w:ilvl w:val="1"/>
          <w:numId w:val="1"/>
        </w:numPr>
        <w:ind w:left="357" w:firstLine="0"/>
      </w:pPr>
      <w:r w:rsidRPr="00B25DDA">
        <w:t>Mitigating and adapting to climate change</w:t>
      </w:r>
    </w:p>
    <w:p w14:paraId="39A18885" w14:textId="77777777" w:rsidR="005E6705" w:rsidRDefault="00AD11F2" w:rsidP="005E6705">
      <w:pPr>
        <w:pStyle w:val="ListParagraph"/>
        <w:numPr>
          <w:ilvl w:val="1"/>
          <w:numId w:val="1"/>
        </w:numPr>
        <w:ind w:left="357" w:firstLine="0"/>
      </w:pPr>
      <w:r w:rsidRPr="00B25DDA">
        <w:t>Minimising waste</w:t>
      </w:r>
    </w:p>
    <w:p w14:paraId="530A9BCE" w14:textId="77777777" w:rsidR="005E6705" w:rsidRDefault="00AD11F2" w:rsidP="005E6705">
      <w:pPr>
        <w:pStyle w:val="ListParagraph"/>
        <w:numPr>
          <w:ilvl w:val="1"/>
          <w:numId w:val="1"/>
        </w:numPr>
        <w:ind w:left="357" w:firstLine="0"/>
      </w:pPr>
      <w:r w:rsidRPr="00B25DDA">
        <w:t>Managing exposure to chemicals</w:t>
      </w:r>
    </w:p>
    <w:p w14:paraId="343DB826" w14:textId="5907FDDC" w:rsidR="00AD11F2" w:rsidRPr="00B25DDA" w:rsidRDefault="00AD11F2" w:rsidP="005E6705">
      <w:pPr>
        <w:pStyle w:val="ListParagraph"/>
        <w:numPr>
          <w:ilvl w:val="1"/>
          <w:numId w:val="1"/>
        </w:numPr>
        <w:ind w:left="357" w:firstLine="0"/>
      </w:pPr>
      <w:r w:rsidRPr="00B25DDA">
        <w:t xml:space="preserve">Enhancing biosecurity </w:t>
      </w:r>
    </w:p>
    <w:p w14:paraId="3ECE563B" w14:textId="77777777" w:rsidR="00AD11F2" w:rsidRPr="00B25DDA" w:rsidRDefault="00AD11F2" w:rsidP="00AD11F2">
      <w:pPr>
        <w:pStyle w:val="ListParagraph"/>
        <w:numPr>
          <w:ilvl w:val="0"/>
          <w:numId w:val="0"/>
        </w:numPr>
        <w:ind w:left="1080"/>
        <w:rPr>
          <w:rStyle w:val="ReportTemplate"/>
        </w:rPr>
      </w:pPr>
    </w:p>
    <w:p w14:paraId="034FD545" w14:textId="10F98924" w:rsidR="005E6705" w:rsidRDefault="00AD11F2" w:rsidP="005E6705">
      <w:pPr>
        <w:pStyle w:val="ListParagraph"/>
        <w:rPr>
          <w:rStyle w:val="ReportTemplate"/>
        </w:rPr>
      </w:pPr>
      <w:r w:rsidRPr="00B25DDA">
        <w:rPr>
          <w:rStyle w:val="ReportTemplate"/>
        </w:rPr>
        <w:t xml:space="preserve">The Government’s actions will be focussed around </w:t>
      </w:r>
      <w:r w:rsidR="005E6705">
        <w:rPr>
          <w:rStyle w:val="ReportTemplate"/>
        </w:rPr>
        <w:t>six</w:t>
      </w:r>
      <w:r w:rsidRPr="00B25DDA">
        <w:rPr>
          <w:rStyle w:val="ReportTemplate"/>
        </w:rPr>
        <w:t xml:space="preserve"> key areas:</w:t>
      </w:r>
    </w:p>
    <w:p w14:paraId="500EDA42" w14:textId="77777777" w:rsidR="005E6705" w:rsidRDefault="005E6705" w:rsidP="005E6705">
      <w:pPr>
        <w:pStyle w:val="ListParagraph"/>
        <w:numPr>
          <w:ilvl w:val="0"/>
          <w:numId w:val="0"/>
        </w:numPr>
        <w:ind w:left="360"/>
        <w:rPr>
          <w:rStyle w:val="ReportTemplate"/>
        </w:rPr>
      </w:pPr>
    </w:p>
    <w:p w14:paraId="536B23D0" w14:textId="77777777" w:rsidR="005E6705" w:rsidRDefault="00AD11F2" w:rsidP="005E6705">
      <w:pPr>
        <w:pStyle w:val="ListParagraph"/>
        <w:numPr>
          <w:ilvl w:val="1"/>
          <w:numId w:val="1"/>
        </w:numPr>
        <w:ind w:left="357" w:firstLine="0"/>
      </w:pPr>
      <w:r w:rsidRPr="00B25DDA">
        <w:t xml:space="preserve">Using and managing land sustainably </w:t>
      </w:r>
    </w:p>
    <w:p w14:paraId="7C231D99" w14:textId="77777777" w:rsidR="005E6705" w:rsidRDefault="00AD11F2" w:rsidP="005E6705">
      <w:pPr>
        <w:pStyle w:val="ListParagraph"/>
        <w:numPr>
          <w:ilvl w:val="1"/>
          <w:numId w:val="1"/>
        </w:numPr>
        <w:ind w:left="357" w:firstLine="0"/>
      </w:pPr>
      <w:r w:rsidRPr="00B25DDA">
        <w:t xml:space="preserve">Recovering nature and enhancing the beauty of landscapes </w:t>
      </w:r>
    </w:p>
    <w:p w14:paraId="38DFA218" w14:textId="77777777" w:rsidR="005E6705" w:rsidRDefault="00AD11F2" w:rsidP="005E6705">
      <w:pPr>
        <w:pStyle w:val="ListParagraph"/>
        <w:numPr>
          <w:ilvl w:val="1"/>
          <w:numId w:val="1"/>
        </w:numPr>
        <w:ind w:left="357" w:firstLine="0"/>
      </w:pPr>
      <w:r w:rsidRPr="00B25DDA">
        <w:t>Connecting people with the environment to improve health and wellbeing</w:t>
      </w:r>
    </w:p>
    <w:p w14:paraId="0C68785B" w14:textId="77777777" w:rsidR="005E6705" w:rsidRDefault="00AD11F2" w:rsidP="005E6705">
      <w:pPr>
        <w:pStyle w:val="ListParagraph"/>
        <w:numPr>
          <w:ilvl w:val="1"/>
          <w:numId w:val="1"/>
        </w:numPr>
        <w:ind w:left="357" w:firstLine="0"/>
      </w:pPr>
      <w:r w:rsidRPr="00B25DDA">
        <w:t xml:space="preserve">Increasing resource efficiency, and reducing pollution and waste  </w:t>
      </w:r>
    </w:p>
    <w:p w14:paraId="5BD83BEE" w14:textId="77777777" w:rsidR="005E6705" w:rsidRDefault="00AD11F2" w:rsidP="005E6705">
      <w:pPr>
        <w:pStyle w:val="ListParagraph"/>
        <w:numPr>
          <w:ilvl w:val="1"/>
          <w:numId w:val="1"/>
        </w:numPr>
        <w:ind w:left="357" w:firstLine="0"/>
      </w:pPr>
      <w:r w:rsidRPr="00B25DDA">
        <w:t>Securing clean, productive and biologically diverse seas and oceans</w:t>
      </w:r>
    </w:p>
    <w:p w14:paraId="7874ABE8" w14:textId="117FEFC8" w:rsidR="00AD11F2" w:rsidRPr="00B25DDA" w:rsidRDefault="00AD11F2" w:rsidP="005E6705">
      <w:pPr>
        <w:pStyle w:val="ListParagraph"/>
        <w:numPr>
          <w:ilvl w:val="1"/>
          <w:numId w:val="1"/>
        </w:numPr>
        <w:ind w:left="357" w:firstLine="0"/>
        <w:rPr>
          <w:rStyle w:val="ReportTemplate"/>
        </w:rPr>
      </w:pPr>
      <w:r w:rsidRPr="00B25DDA">
        <w:t xml:space="preserve">Protecting and improving the global environment </w:t>
      </w:r>
    </w:p>
    <w:p w14:paraId="2EF3D0C1" w14:textId="77777777" w:rsidR="00AD11F2" w:rsidRPr="00B25DDA" w:rsidRDefault="00AD11F2" w:rsidP="00AD11F2">
      <w:pPr>
        <w:pStyle w:val="ListParagraph"/>
        <w:numPr>
          <w:ilvl w:val="0"/>
          <w:numId w:val="0"/>
        </w:numPr>
        <w:ind w:left="360"/>
        <w:rPr>
          <w:rStyle w:val="ReportTemplate"/>
        </w:rPr>
      </w:pPr>
    </w:p>
    <w:p w14:paraId="5A9C3E20" w14:textId="4B9D52AA" w:rsidR="00AD11F2" w:rsidRPr="00B25DDA" w:rsidRDefault="00AD11F2" w:rsidP="00AD11F2">
      <w:pPr>
        <w:pStyle w:val="ListParagraph"/>
      </w:pPr>
      <w:r w:rsidRPr="00B25DDA">
        <w:rPr>
          <w:rStyle w:val="ReportTemplate"/>
        </w:rPr>
        <w:t>The plan will be reported on annually</w:t>
      </w:r>
      <w:r w:rsidR="00B578E3">
        <w:rPr>
          <w:rStyle w:val="ReportTemplate"/>
        </w:rPr>
        <w:t xml:space="preserve"> and refreshed at least every five </w:t>
      </w:r>
      <w:r w:rsidRPr="00B25DDA">
        <w:rPr>
          <w:rStyle w:val="ReportTemplate"/>
        </w:rPr>
        <w:t>years to ensure it is kept up to date. It sits alongside the Industrial Strategy and Clean Growth Strategy both of which are referred to throughout the plan. The Government</w:t>
      </w:r>
      <w:r w:rsidRPr="00B25DDA">
        <w:t xml:space="preserve"> will work with leading scientists, economists and environmentalists, to develop a set of metrics to chart progress by the end of 2018. </w:t>
      </w:r>
    </w:p>
    <w:p w14:paraId="37082C70" w14:textId="77777777" w:rsidR="00AD11F2" w:rsidRPr="00B25DDA" w:rsidRDefault="00AD11F2" w:rsidP="00AD11F2">
      <w:pPr>
        <w:pStyle w:val="ListParagraph"/>
        <w:numPr>
          <w:ilvl w:val="0"/>
          <w:numId w:val="0"/>
        </w:numPr>
        <w:ind w:left="360"/>
      </w:pPr>
    </w:p>
    <w:p w14:paraId="4F9DA438" w14:textId="5C1AB51D" w:rsidR="00AD11F2" w:rsidRPr="00B25DDA" w:rsidRDefault="00B578E3" w:rsidP="00AD11F2">
      <w:pPr>
        <w:pStyle w:val="ListParagraph"/>
      </w:pPr>
      <w:r>
        <w:lastRenderedPageBreak/>
        <w:t>There are two</w:t>
      </w:r>
      <w:r w:rsidR="00AD11F2" w:rsidRPr="00B25DDA">
        <w:t xml:space="preserve"> further significant points for members to note. Firstly the plan indicates that the Government will be setting up a new independent environmental body to hold it to account. There will also be the development of a policy statement on</w:t>
      </w:r>
    </w:p>
    <w:p w14:paraId="6DB1E8E2" w14:textId="77777777" w:rsidR="00AD11F2" w:rsidRPr="00B25DDA" w:rsidRDefault="00AD11F2" w:rsidP="00AD11F2">
      <w:pPr>
        <w:pStyle w:val="ListParagraph"/>
        <w:numPr>
          <w:ilvl w:val="0"/>
          <w:numId w:val="0"/>
        </w:numPr>
        <w:ind w:left="360"/>
      </w:pPr>
      <w:r w:rsidRPr="00B25DDA">
        <w:t>environmental principles to underpin policy-making post-EU Exit. This will provide maximum certainty about environmental regulations as we leave the EU.</w:t>
      </w:r>
    </w:p>
    <w:p w14:paraId="5D401F8F" w14:textId="77777777" w:rsidR="00AD11F2" w:rsidRPr="00B25DDA" w:rsidRDefault="00AD11F2" w:rsidP="00AD11F2">
      <w:pPr>
        <w:pStyle w:val="ListParagraph"/>
        <w:numPr>
          <w:ilvl w:val="0"/>
          <w:numId w:val="0"/>
        </w:numPr>
        <w:ind w:left="360"/>
      </w:pPr>
    </w:p>
    <w:p w14:paraId="00079BBA" w14:textId="77777777" w:rsidR="00AD11F2" w:rsidRDefault="00AD11F2" w:rsidP="00AD11F2">
      <w:pPr>
        <w:pStyle w:val="ListParagraph"/>
      </w:pPr>
      <w:r w:rsidRPr="00B25DDA">
        <w:rPr>
          <w:rStyle w:val="ReportTemplate"/>
        </w:rPr>
        <w:t xml:space="preserve">Secondly the concept of Natural Capital is a key feature of the plan. </w:t>
      </w:r>
      <w:r w:rsidRPr="00B25DDA">
        <w:t>Natural capital is the sum of our ecosystems, species, freshwater, land, soils, minerals, our air and our seas. These are all elements of nature that either directly or indirectly bring value to people and the country at large. As signalled in the Industrial Strategy, over the coming years the UK intends to use a ‘natural capital’ approach as a tool to help make key choices and long-term decisions.</w:t>
      </w:r>
    </w:p>
    <w:p w14:paraId="156BA267" w14:textId="77777777" w:rsidR="00E560D7" w:rsidRDefault="00E560D7" w:rsidP="00E560D7">
      <w:pPr>
        <w:pStyle w:val="ListParagraph"/>
        <w:numPr>
          <w:ilvl w:val="0"/>
          <w:numId w:val="0"/>
        </w:numPr>
        <w:ind w:left="360"/>
      </w:pPr>
    </w:p>
    <w:p w14:paraId="2C74A834" w14:textId="07A2F6F9" w:rsidR="00AD11F2" w:rsidRPr="00E560D7" w:rsidRDefault="00AD11F2" w:rsidP="00E560D7">
      <w:pPr>
        <w:pStyle w:val="ListParagraph"/>
        <w:rPr>
          <w:rStyle w:val="ReportTemplate"/>
        </w:rPr>
      </w:pPr>
      <w:r>
        <w:t>DEFRA wants to support strong local leadership and delivery through the plan. The larger environmental delivery bodies in the Defra Group, have therefore aligned around a common geography of 14 areas. Each has its own Area Integrated Plan (effectively, a joint statement of intent between the Environment Agency, Natural England and the Forestry Commission) that propose to develop into natural capital plans. These will be aligned with the 25 Year Environment Plan (ensuring a clear line of sight to national government) but be particularly relevant to the local area or geographies within them</w:t>
      </w:r>
      <w:r w:rsidR="00B578E3">
        <w:t>.</w:t>
      </w:r>
    </w:p>
    <w:p w14:paraId="5837A1C7" w14:textId="77777777" w:rsidR="009B6F95" w:rsidRDefault="009B6F95" w:rsidP="00D557AF">
      <w:pPr>
        <w:pStyle w:val="ListParagraph"/>
        <w:numPr>
          <w:ilvl w:val="0"/>
          <w:numId w:val="0"/>
        </w:numPr>
        <w:ind w:left="360"/>
        <w:rPr>
          <w:rStyle w:val="ReportTemplate"/>
        </w:rPr>
      </w:pPr>
    </w:p>
    <w:p w14:paraId="75415E4B" w14:textId="77777777" w:rsidR="00E560D7" w:rsidRDefault="00E560D7" w:rsidP="00D557AF">
      <w:pPr>
        <w:pStyle w:val="ListParagraph"/>
        <w:numPr>
          <w:ilvl w:val="0"/>
          <w:numId w:val="0"/>
        </w:numPr>
        <w:ind w:left="360"/>
        <w:rPr>
          <w:rStyle w:val="ReportTemplate"/>
        </w:rPr>
      </w:pPr>
    </w:p>
    <w:p w14:paraId="67CB5044" w14:textId="77777777" w:rsidR="00E560D7" w:rsidRDefault="00E560D7" w:rsidP="00D557AF">
      <w:pPr>
        <w:pStyle w:val="ListParagraph"/>
        <w:numPr>
          <w:ilvl w:val="0"/>
          <w:numId w:val="0"/>
        </w:numPr>
        <w:ind w:left="360"/>
        <w:rPr>
          <w:rStyle w:val="ReportTemplate"/>
        </w:rPr>
      </w:pPr>
    </w:p>
    <w:p w14:paraId="7DD325A1" w14:textId="77777777" w:rsidR="00E560D7" w:rsidRDefault="00E560D7" w:rsidP="00D557AF">
      <w:pPr>
        <w:pStyle w:val="ListParagraph"/>
        <w:numPr>
          <w:ilvl w:val="0"/>
          <w:numId w:val="0"/>
        </w:numPr>
        <w:ind w:left="360"/>
        <w:rPr>
          <w:rStyle w:val="ReportTemplate"/>
        </w:rPr>
      </w:pPr>
    </w:p>
    <w:p w14:paraId="28578508" w14:textId="77777777" w:rsidR="00E560D7" w:rsidRDefault="00E560D7" w:rsidP="00D557AF">
      <w:pPr>
        <w:pStyle w:val="ListParagraph"/>
        <w:numPr>
          <w:ilvl w:val="0"/>
          <w:numId w:val="0"/>
        </w:numPr>
        <w:ind w:left="360"/>
        <w:rPr>
          <w:rStyle w:val="ReportTemplate"/>
        </w:rPr>
      </w:pPr>
    </w:p>
    <w:p w14:paraId="40973AFB" w14:textId="77777777" w:rsidR="00E560D7" w:rsidRDefault="00E560D7" w:rsidP="00D557AF">
      <w:pPr>
        <w:pStyle w:val="ListParagraph"/>
        <w:numPr>
          <w:ilvl w:val="0"/>
          <w:numId w:val="0"/>
        </w:numPr>
        <w:ind w:left="360"/>
        <w:rPr>
          <w:rStyle w:val="ReportTemplate"/>
        </w:rPr>
      </w:pPr>
    </w:p>
    <w:p w14:paraId="04BE7612" w14:textId="77777777" w:rsidR="00E560D7" w:rsidRDefault="00E560D7" w:rsidP="00D557AF">
      <w:pPr>
        <w:pStyle w:val="ListParagraph"/>
        <w:numPr>
          <w:ilvl w:val="0"/>
          <w:numId w:val="0"/>
        </w:numPr>
        <w:ind w:left="360"/>
        <w:rPr>
          <w:rStyle w:val="ReportTemplate"/>
        </w:rPr>
      </w:pPr>
    </w:p>
    <w:p w14:paraId="19C43D93" w14:textId="77777777" w:rsidR="00E560D7" w:rsidRDefault="00E560D7" w:rsidP="00D557AF">
      <w:pPr>
        <w:pStyle w:val="ListParagraph"/>
        <w:numPr>
          <w:ilvl w:val="0"/>
          <w:numId w:val="0"/>
        </w:numPr>
        <w:ind w:left="360"/>
        <w:rPr>
          <w:rStyle w:val="ReportTemplate"/>
        </w:rPr>
      </w:pPr>
    </w:p>
    <w:p w14:paraId="187AEA40" w14:textId="77777777" w:rsidR="00E560D7" w:rsidRDefault="00E560D7" w:rsidP="00D557AF">
      <w:pPr>
        <w:pStyle w:val="ListParagraph"/>
        <w:numPr>
          <w:ilvl w:val="0"/>
          <w:numId w:val="0"/>
        </w:numPr>
        <w:ind w:left="360"/>
        <w:rPr>
          <w:rStyle w:val="ReportTemplate"/>
        </w:rPr>
      </w:pPr>
    </w:p>
    <w:p w14:paraId="3E79556B" w14:textId="77777777" w:rsidR="00E560D7" w:rsidRDefault="00E560D7" w:rsidP="00D557AF">
      <w:pPr>
        <w:pStyle w:val="ListParagraph"/>
        <w:numPr>
          <w:ilvl w:val="0"/>
          <w:numId w:val="0"/>
        </w:numPr>
        <w:ind w:left="360"/>
        <w:rPr>
          <w:rStyle w:val="ReportTemplate"/>
        </w:rPr>
      </w:pPr>
    </w:p>
    <w:p w14:paraId="4FCEBE3D" w14:textId="77777777" w:rsidR="00E560D7" w:rsidRDefault="00E560D7" w:rsidP="00D557AF">
      <w:pPr>
        <w:pStyle w:val="ListParagraph"/>
        <w:numPr>
          <w:ilvl w:val="0"/>
          <w:numId w:val="0"/>
        </w:numPr>
        <w:ind w:left="360"/>
        <w:rPr>
          <w:rStyle w:val="ReportTemplate"/>
        </w:rPr>
      </w:pPr>
    </w:p>
    <w:p w14:paraId="4965183B" w14:textId="77777777" w:rsidR="00E560D7" w:rsidRDefault="00E560D7" w:rsidP="00D557AF">
      <w:pPr>
        <w:pStyle w:val="ListParagraph"/>
        <w:numPr>
          <w:ilvl w:val="0"/>
          <w:numId w:val="0"/>
        </w:numPr>
        <w:ind w:left="360"/>
        <w:rPr>
          <w:rStyle w:val="ReportTemplate"/>
        </w:rPr>
      </w:pPr>
    </w:p>
    <w:p w14:paraId="465F62C1" w14:textId="77777777" w:rsidR="00E560D7" w:rsidRDefault="00E560D7" w:rsidP="00D557AF">
      <w:pPr>
        <w:pStyle w:val="ListParagraph"/>
        <w:numPr>
          <w:ilvl w:val="0"/>
          <w:numId w:val="0"/>
        </w:numPr>
        <w:ind w:left="360"/>
        <w:rPr>
          <w:rStyle w:val="ReportTemplate"/>
        </w:rPr>
      </w:pPr>
    </w:p>
    <w:p w14:paraId="545C5F5A" w14:textId="77777777" w:rsidR="00E560D7" w:rsidRDefault="00E560D7" w:rsidP="00D557AF">
      <w:pPr>
        <w:pStyle w:val="ListParagraph"/>
        <w:numPr>
          <w:ilvl w:val="0"/>
          <w:numId w:val="0"/>
        </w:numPr>
        <w:ind w:left="360"/>
        <w:rPr>
          <w:rStyle w:val="ReportTemplate"/>
        </w:rPr>
      </w:pPr>
    </w:p>
    <w:p w14:paraId="76C2E658" w14:textId="77777777" w:rsidR="00E560D7" w:rsidRDefault="00E560D7" w:rsidP="00D557AF">
      <w:pPr>
        <w:pStyle w:val="ListParagraph"/>
        <w:numPr>
          <w:ilvl w:val="0"/>
          <w:numId w:val="0"/>
        </w:numPr>
        <w:ind w:left="360"/>
        <w:rPr>
          <w:rStyle w:val="ReportTemplate"/>
        </w:rPr>
      </w:pPr>
    </w:p>
    <w:p w14:paraId="2E0BB854" w14:textId="77777777" w:rsidR="00E560D7" w:rsidRDefault="00E560D7" w:rsidP="00D557AF">
      <w:pPr>
        <w:pStyle w:val="ListParagraph"/>
        <w:numPr>
          <w:ilvl w:val="0"/>
          <w:numId w:val="0"/>
        </w:numPr>
        <w:ind w:left="360"/>
        <w:rPr>
          <w:rStyle w:val="ReportTemplate"/>
        </w:rPr>
      </w:pPr>
    </w:p>
    <w:p w14:paraId="12AB39D2" w14:textId="77777777" w:rsidR="00E560D7" w:rsidRDefault="00E560D7" w:rsidP="00D557AF">
      <w:pPr>
        <w:pStyle w:val="ListParagraph"/>
        <w:numPr>
          <w:ilvl w:val="0"/>
          <w:numId w:val="0"/>
        </w:numPr>
        <w:ind w:left="360"/>
        <w:rPr>
          <w:rStyle w:val="ReportTemplate"/>
        </w:rPr>
      </w:pPr>
    </w:p>
    <w:p w14:paraId="4DD5F5D2" w14:textId="77777777" w:rsidR="00E560D7" w:rsidRDefault="00E560D7" w:rsidP="00D557AF">
      <w:pPr>
        <w:pStyle w:val="ListParagraph"/>
        <w:numPr>
          <w:ilvl w:val="0"/>
          <w:numId w:val="0"/>
        </w:numPr>
        <w:ind w:left="360"/>
        <w:rPr>
          <w:rStyle w:val="ReportTemplate"/>
        </w:rPr>
      </w:pPr>
    </w:p>
    <w:p w14:paraId="24444C89" w14:textId="77777777" w:rsidR="00E560D7" w:rsidRDefault="00E560D7" w:rsidP="00D557AF">
      <w:pPr>
        <w:pStyle w:val="ListParagraph"/>
        <w:numPr>
          <w:ilvl w:val="0"/>
          <w:numId w:val="0"/>
        </w:numPr>
        <w:ind w:left="360"/>
        <w:rPr>
          <w:rStyle w:val="ReportTemplate"/>
        </w:rPr>
      </w:pPr>
    </w:p>
    <w:p w14:paraId="6B38F60A" w14:textId="77777777" w:rsidR="00E560D7" w:rsidRDefault="00E560D7" w:rsidP="00D557AF">
      <w:pPr>
        <w:pStyle w:val="ListParagraph"/>
        <w:numPr>
          <w:ilvl w:val="0"/>
          <w:numId w:val="0"/>
        </w:numPr>
        <w:ind w:left="360"/>
        <w:rPr>
          <w:rStyle w:val="ReportTemplate"/>
        </w:rPr>
      </w:pPr>
    </w:p>
    <w:p w14:paraId="0343C869" w14:textId="77777777" w:rsidR="00E560D7" w:rsidRDefault="00E560D7" w:rsidP="00D557AF">
      <w:pPr>
        <w:pStyle w:val="ListParagraph"/>
        <w:numPr>
          <w:ilvl w:val="0"/>
          <w:numId w:val="0"/>
        </w:numPr>
        <w:ind w:left="360"/>
        <w:rPr>
          <w:rStyle w:val="ReportTemplate"/>
        </w:rPr>
      </w:pPr>
    </w:p>
    <w:p w14:paraId="5A6C117A" w14:textId="77777777" w:rsidR="00E560D7" w:rsidRDefault="00E560D7" w:rsidP="00D557AF">
      <w:pPr>
        <w:pStyle w:val="ListParagraph"/>
        <w:numPr>
          <w:ilvl w:val="0"/>
          <w:numId w:val="0"/>
        </w:numPr>
        <w:ind w:left="360"/>
        <w:rPr>
          <w:rStyle w:val="ReportTemplate"/>
        </w:rPr>
      </w:pPr>
    </w:p>
    <w:p w14:paraId="7EE74B09" w14:textId="77777777" w:rsidR="00E560D7" w:rsidRDefault="00E560D7" w:rsidP="00D557AF">
      <w:pPr>
        <w:pStyle w:val="ListParagraph"/>
        <w:numPr>
          <w:ilvl w:val="0"/>
          <w:numId w:val="0"/>
        </w:numPr>
        <w:ind w:left="360"/>
        <w:rPr>
          <w:rStyle w:val="ReportTemplate"/>
        </w:rPr>
      </w:pPr>
    </w:p>
    <w:p w14:paraId="0A36A7B0" w14:textId="77777777" w:rsidR="00E560D7" w:rsidRDefault="00E560D7" w:rsidP="00D557AF">
      <w:pPr>
        <w:pStyle w:val="ListParagraph"/>
        <w:numPr>
          <w:ilvl w:val="0"/>
          <w:numId w:val="0"/>
        </w:numPr>
        <w:ind w:left="360"/>
        <w:rPr>
          <w:rStyle w:val="ReportTemplate"/>
        </w:rPr>
      </w:pPr>
    </w:p>
    <w:p w14:paraId="5A08A089" w14:textId="5AC0D8A3" w:rsidR="00E560D7" w:rsidRDefault="00E560D7" w:rsidP="00D557AF">
      <w:pPr>
        <w:pStyle w:val="ListParagraph"/>
        <w:numPr>
          <w:ilvl w:val="0"/>
          <w:numId w:val="0"/>
        </w:numPr>
        <w:ind w:left="360"/>
        <w:rPr>
          <w:rStyle w:val="ReportTemplate"/>
          <w:b/>
        </w:rPr>
      </w:pPr>
      <w:r w:rsidRPr="00E560D7">
        <w:rPr>
          <w:rStyle w:val="ReportTemplate"/>
          <w:b/>
        </w:rPr>
        <w:lastRenderedPageBreak/>
        <w:t>Appendix 2</w:t>
      </w:r>
    </w:p>
    <w:p w14:paraId="3343CD11" w14:textId="77777777" w:rsidR="00E560D7" w:rsidRDefault="00E560D7" w:rsidP="00D557AF">
      <w:pPr>
        <w:pStyle w:val="ListParagraph"/>
        <w:numPr>
          <w:ilvl w:val="0"/>
          <w:numId w:val="0"/>
        </w:numPr>
        <w:ind w:left="360"/>
        <w:rPr>
          <w:rStyle w:val="ReportTemplate"/>
          <w:b/>
        </w:rPr>
      </w:pPr>
    </w:p>
    <w:p w14:paraId="2F6FFFE6" w14:textId="76B8F0B8" w:rsidR="00E560D7" w:rsidRDefault="00E560D7" w:rsidP="00D557AF">
      <w:pPr>
        <w:pStyle w:val="ListParagraph"/>
        <w:numPr>
          <w:ilvl w:val="0"/>
          <w:numId w:val="0"/>
        </w:numPr>
        <w:ind w:left="360"/>
        <w:rPr>
          <w:rStyle w:val="ReportTemplate"/>
          <w:b/>
        </w:rPr>
      </w:pPr>
      <w:r>
        <w:rPr>
          <w:rStyle w:val="ReportTemplate"/>
          <w:b/>
        </w:rPr>
        <w:t>LGA Press release issued in response to the 25 Year Environment Plan</w:t>
      </w:r>
    </w:p>
    <w:p w14:paraId="2FF7BEB4" w14:textId="77777777" w:rsidR="00E560D7" w:rsidRDefault="00E560D7" w:rsidP="00E560D7">
      <w:pPr>
        <w:rPr>
          <w:bCs/>
        </w:rPr>
      </w:pPr>
    </w:p>
    <w:p w14:paraId="3735B259" w14:textId="4E5BBC9B" w:rsidR="00E560D7" w:rsidRPr="00E560D7" w:rsidRDefault="00E560D7" w:rsidP="00E560D7">
      <w:pPr>
        <w:ind w:firstLine="0"/>
        <w:rPr>
          <w:rFonts w:ascii="Calibri" w:hAnsi="Calibri"/>
          <w:bCs/>
        </w:rPr>
      </w:pPr>
      <w:r w:rsidRPr="00E560D7">
        <w:rPr>
          <w:bCs/>
        </w:rPr>
        <w:t>LGA RESPONDS TO GOVERNMENT’S 25-YEAR ENVIRONMENT PLAN</w:t>
      </w:r>
    </w:p>
    <w:p w14:paraId="2207C93D" w14:textId="77777777" w:rsidR="00E560D7" w:rsidRDefault="00E560D7" w:rsidP="00E560D7">
      <w:pPr>
        <w:ind w:firstLine="0"/>
      </w:pPr>
      <w:r>
        <w:t>Responding to the launch of the Government’s 25-year Environment Plan, Cllr Martin Tett, the Local Government Association’s Environment spokesman, said:</w:t>
      </w:r>
    </w:p>
    <w:p w14:paraId="22BBDA22" w14:textId="77777777" w:rsidR="00E560D7" w:rsidRDefault="00E560D7" w:rsidP="00E560D7">
      <w:pPr>
        <w:ind w:firstLine="0"/>
      </w:pPr>
      <w:r>
        <w:t>“We support the Government’s ambition to tackle the scourge of unnecessary plastic waste.</w:t>
      </w:r>
    </w:p>
    <w:p w14:paraId="5845A8F7" w14:textId="77777777" w:rsidR="00E560D7" w:rsidRDefault="00E560D7" w:rsidP="00E560D7">
      <w:pPr>
        <w:ind w:firstLine="0"/>
      </w:pPr>
      <w:r>
        <w:t>“Councils have asked repeatedly for manufacturers and retailers, who both choose to produce and stock packaging which isn’t easily recyclable, to get around a table with us and work together to explore solutions to this problem.</w:t>
      </w:r>
    </w:p>
    <w:p w14:paraId="746D8E5D" w14:textId="77777777" w:rsidR="00E560D7" w:rsidRDefault="00E560D7" w:rsidP="00E560D7">
      <w:pPr>
        <w:ind w:firstLine="0"/>
      </w:pPr>
      <w:r>
        <w:t>“What we need is packaging that is easily recyclable – this would not only make waste disposal easier for our residents, but save considerable amounts of money and energy, whilst protecting our environment.</w:t>
      </w:r>
    </w:p>
    <w:p w14:paraId="04FF23A2" w14:textId="77777777" w:rsidR="00E560D7" w:rsidRDefault="00E560D7" w:rsidP="00E560D7">
      <w:pPr>
        <w:ind w:firstLine="0"/>
      </w:pPr>
      <w:r>
        <w:t>“Producers need to switch to recyclable items so that plastic clogging up our environment becomes a thing of the past.</w:t>
      </w:r>
    </w:p>
    <w:p w14:paraId="28C1D75E" w14:textId="4B06BAC5" w:rsidR="00E560D7" w:rsidRDefault="00E560D7" w:rsidP="00E560D7">
      <w:pPr>
        <w:ind w:firstLine="0"/>
      </w:pPr>
      <w:r>
        <w:t>“We want to work with supermarkets and manufacturers so that we avoid having unrecyclable waste in the first place, and would urge them to switch to recyclable packaging where possible.”</w:t>
      </w:r>
    </w:p>
    <w:p w14:paraId="4B1ED593" w14:textId="77777777" w:rsidR="00E560D7" w:rsidRPr="00E560D7" w:rsidRDefault="00E560D7" w:rsidP="00D557AF">
      <w:pPr>
        <w:pStyle w:val="ListParagraph"/>
        <w:numPr>
          <w:ilvl w:val="0"/>
          <w:numId w:val="0"/>
        </w:numPr>
        <w:ind w:left="360"/>
        <w:rPr>
          <w:rStyle w:val="ReportTemplate"/>
          <w:b/>
        </w:rPr>
      </w:pPr>
    </w:p>
    <w:p w14:paraId="1803898E" w14:textId="77777777" w:rsidR="00E560D7" w:rsidRDefault="00E560D7" w:rsidP="00D557AF">
      <w:pPr>
        <w:pStyle w:val="ListParagraph"/>
        <w:numPr>
          <w:ilvl w:val="0"/>
          <w:numId w:val="0"/>
        </w:numPr>
        <w:ind w:left="360"/>
        <w:rPr>
          <w:rStyle w:val="ReportTemplate"/>
        </w:rPr>
      </w:pPr>
    </w:p>
    <w:p w14:paraId="5837A1C8" w14:textId="77777777" w:rsidR="009B6F95" w:rsidRDefault="009B6F95"/>
    <w:p w14:paraId="5D420B34" w14:textId="77777777" w:rsidR="00E560D7" w:rsidRPr="00C803F3" w:rsidRDefault="00E560D7"/>
    <w:sectPr w:rsidR="00E560D7" w:rsidRPr="00C803F3" w:rsidSect="002641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4FBD" w14:textId="77777777" w:rsidR="004C1064" w:rsidRPr="00C803F3" w:rsidRDefault="004C1064" w:rsidP="00C803F3">
      <w:r>
        <w:separator/>
      </w:r>
    </w:p>
  </w:endnote>
  <w:endnote w:type="continuationSeparator" w:id="0">
    <w:p w14:paraId="5EA20B56" w14:textId="77777777" w:rsidR="004C1064" w:rsidRPr="00C803F3" w:rsidRDefault="004C106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7245" w14:textId="77777777" w:rsidR="004C1064" w:rsidRPr="00C803F3" w:rsidRDefault="004C1064" w:rsidP="00C803F3">
      <w:r>
        <w:separator/>
      </w:r>
    </w:p>
  </w:footnote>
  <w:footnote w:type="continuationSeparator" w:id="0">
    <w:p w14:paraId="05452555" w14:textId="77777777" w:rsidR="004C1064" w:rsidRPr="00C803F3" w:rsidRDefault="004C106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1E66" w14:textId="77777777" w:rsidR="00761DDA" w:rsidRDefault="00761DD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1DDA" w:rsidRPr="00C25CA7" w14:paraId="144DB47F" w14:textId="77777777" w:rsidTr="000F69FB">
      <w:trPr>
        <w:trHeight w:val="416"/>
      </w:trPr>
      <w:tc>
        <w:tcPr>
          <w:tcW w:w="5812" w:type="dxa"/>
          <w:vMerge w:val="restart"/>
        </w:tcPr>
        <w:p w14:paraId="43C5F7E3" w14:textId="77777777" w:rsidR="00761DDA" w:rsidRPr="00C803F3" w:rsidRDefault="00761DDA" w:rsidP="00C803F3">
          <w:r w:rsidRPr="00C803F3">
            <w:rPr>
              <w:noProof/>
              <w:lang w:eastAsia="en-GB"/>
            </w:rPr>
            <w:drawing>
              <wp:inline distT="0" distB="0" distL="0" distR="0" wp14:anchorId="31F6F06E" wp14:editId="6972794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753263605"/>
          <w:placeholder>
            <w:docPart w:val="E82C81CF1FFA4ABEBE434B5B73B7C3E5"/>
          </w:placeholder>
        </w:sdtPr>
        <w:sdtEndPr/>
        <w:sdtContent>
          <w:tc>
            <w:tcPr>
              <w:tcW w:w="4106" w:type="dxa"/>
            </w:tcPr>
            <w:p w14:paraId="1CC38839" w14:textId="514C523E" w:rsidR="00761DDA" w:rsidRPr="00C803F3" w:rsidRDefault="005E6705" w:rsidP="005E6705">
              <w:pPr>
                <w:ind w:left="0" w:firstLine="0"/>
              </w:pPr>
              <w:r w:rsidRPr="005C4212">
                <w:rPr>
                  <w:b/>
                </w:rPr>
                <w:t>Environment, Economy, Housing and Transport Board</w:t>
              </w:r>
            </w:p>
          </w:tc>
        </w:sdtContent>
      </w:sdt>
    </w:tr>
    <w:tr w:rsidR="00761DDA" w14:paraId="08330940" w14:textId="77777777" w:rsidTr="000F69FB">
      <w:trPr>
        <w:trHeight w:val="406"/>
      </w:trPr>
      <w:tc>
        <w:tcPr>
          <w:tcW w:w="5812" w:type="dxa"/>
          <w:vMerge/>
        </w:tcPr>
        <w:p w14:paraId="0412320C" w14:textId="77777777" w:rsidR="00761DDA" w:rsidRPr="00A627DD" w:rsidRDefault="00761DDA" w:rsidP="00C803F3"/>
      </w:tc>
      <w:tc>
        <w:tcPr>
          <w:tcW w:w="4106" w:type="dxa"/>
        </w:tcPr>
        <w:sdt>
          <w:sdtPr>
            <w:alias w:val="Date"/>
            <w:tag w:val="Date"/>
            <w:id w:val="-1205247353"/>
            <w:placeholder>
              <w:docPart w:val="DC36D9B85A214F14AB68618A90760C36"/>
            </w:placeholder>
            <w:date w:fullDate="2018-02-23T00:00:00Z">
              <w:dateFormat w:val="dd MMMM yyyy"/>
              <w:lid w:val="en-GB"/>
              <w:storeMappedDataAs w:val="dateTime"/>
              <w:calendar w:val="gregorian"/>
            </w:date>
          </w:sdtPr>
          <w:sdtEndPr/>
          <w:sdtContent>
            <w:p w14:paraId="4916BBE5" w14:textId="0EBF26E9" w:rsidR="00761DDA" w:rsidRPr="00C803F3" w:rsidRDefault="005E6705" w:rsidP="00C803F3">
              <w:r>
                <w:t>23 February 2018</w:t>
              </w:r>
            </w:p>
          </w:sdtContent>
        </w:sdt>
      </w:tc>
    </w:tr>
  </w:tbl>
  <w:p w14:paraId="19C95494" w14:textId="77777777" w:rsidR="00761DDA" w:rsidRDefault="00761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61DDA" w:rsidRDefault="00761DD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1DDA" w:rsidRPr="00C25CA7" w14:paraId="5837A1D2" w14:textId="77777777" w:rsidTr="000F69FB">
      <w:trPr>
        <w:trHeight w:val="416"/>
      </w:trPr>
      <w:tc>
        <w:tcPr>
          <w:tcW w:w="5812" w:type="dxa"/>
          <w:vMerge w:val="restart"/>
        </w:tcPr>
        <w:p w14:paraId="5837A1D0" w14:textId="77777777" w:rsidR="00761DDA" w:rsidRPr="00C803F3" w:rsidRDefault="00761DDA"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227C4DA" w:rsidR="00761DDA" w:rsidRPr="00C803F3" w:rsidRDefault="005E6705" w:rsidP="005E6705">
              <w:pPr>
                <w:ind w:left="0" w:firstLine="0"/>
              </w:pPr>
              <w:r w:rsidRPr="005C4212">
                <w:rPr>
                  <w:b/>
                </w:rPr>
                <w:t>Environment, Economy, Housing and Transport Board</w:t>
              </w:r>
              <w:r>
                <w:t xml:space="preserve"> </w:t>
              </w:r>
            </w:p>
          </w:tc>
        </w:sdtContent>
      </w:sdt>
    </w:tr>
    <w:tr w:rsidR="00761DDA" w14:paraId="5837A1D5" w14:textId="77777777" w:rsidTr="000F69FB">
      <w:trPr>
        <w:trHeight w:val="406"/>
      </w:trPr>
      <w:tc>
        <w:tcPr>
          <w:tcW w:w="5812" w:type="dxa"/>
          <w:vMerge/>
        </w:tcPr>
        <w:p w14:paraId="5837A1D3" w14:textId="77777777" w:rsidR="00761DDA" w:rsidRPr="00A627DD" w:rsidRDefault="00761DDA" w:rsidP="00C803F3"/>
      </w:tc>
      <w:tc>
        <w:tcPr>
          <w:tcW w:w="4106" w:type="dxa"/>
        </w:tcPr>
        <w:sdt>
          <w:sdtPr>
            <w:alias w:val="Date"/>
            <w:tag w:val="Date"/>
            <w:id w:val="-488943452"/>
            <w:placeholder>
              <w:docPart w:val="DC36D9B85A214F14AB68618A90760C36"/>
            </w:placeholder>
            <w:date w:fullDate="2018-02-23T00:00:00Z">
              <w:dateFormat w:val="dd MMMM yyyy"/>
              <w:lid w:val="en-GB"/>
              <w:storeMappedDataAs w:val="dateTime"/>
              <w:calendar w:val="gregorian"/>
            </w:date>
          </w:sdtPr>
          <w:sdtEndPr/>
          <w:sdtContent>
            <w:p w14:paraId="5837A1D4" w14:textId="438DCA24" w:rsidR="00761DDA" w:rsidRPr="00C803F3" w:rsidRDefault="005E6705" w:rsidP="00C803F3">
              <w:r>
                <w:t>23 February 2018</w:t>
              </w:r>
            </w:p>
          </w:sdtContent>
        </w:sdt>
      </w:tc>
    </w:tr>
  </w:tbl>
  <w:p w14:paraId="5837A1D9" w14:textId="77777777" w:rsidR="00761DDA" w:rsidRDefault="00761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18CFCF"/>
    <w:multiLevelType w:val="hybridMultilevel"/>
    <w:tmpl w:val="B07A3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7B9DD"/>
    <w:multiLevelType w:val="hybridMultilevel"/>
    <w:tmpl w:val="8B7F9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C95E77"/>
    <w:multiLevelType w:val="hybridMultilevel"/>
    <w:tmpl w:val="5B495D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B71F93"/>
    <w:multiLevelType w:val="hybridMultilevel"/>
    <w:tmpl w:val="6C101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E860C6"/>
    <w:multiLevelType w:val="hybridMultilevel"/>
    <w:tmpl w:val="1B98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617E9"/>
    <w:multiLevelType w:val="hybridMultilevel"/>
    <w:tmpl w:val="6C2A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3D7B62"/>
    <w:multiLevelType w:val="hybridMultilevel"/>
    <w:tmpl w:val="48148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34E06"/>
    <w:multiLevelType w:val="multilevel"/>
    <w:tmpl w:val="9C40CA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0A731F"/>
    <w:multiLevelType w:val="hybridMultilevel"/>
    <w:tmpl w:val="814CC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15F34"/>
    <w:multiLevelType w:val="hybridMultilevel"/>
    <w:tmpl w:val="3778512E"/>
    <w:lvl w:ilvl="0" w:tplc="9C6C8C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11"/>
  </w:num>
  <w:num w:numId="8">
    <w:abstractNumId w:val="6"/>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8BD"/>
    <w:rsid w:val="00016097"/>
    <w:rsid w:val="00033340"/>
    <w:rsid w:val="00036A75"/>
    <w:rsid w:val="00042CA1"/>
    <w:rsid w:val="0005025E"/>
    <w:rsid w:val="000518DD"/>
    <w:rsid w:val="00056B24"/>
    <w:rsid w:val="000B624B"/>
    <w:rsid w:val="000F69FB"/>
    <w:rsid w:val="00155C26"/>
    <w:rsid w:val="00183859"/>
    <w:rsid w:val="001B36CE"/>
    <w:rsid w:val="001D2366"/>
    <w:rsid w:val="001D6EFA"/>
    <w:rsid w:val="001E084B"/>
    <w:rsid w:val="002539E9"/>
    <w:rsid w:val="00264198"/>
    <w:rsid w:val="002A5B9C"/>
    <w:rsid w:val="002D25B0"/>
    <w:rsid w:val="00301A51"/>
    <w:rsid w:val="00320394"/>
    <w:rsid w:val="003506D9"/>
    <w:rsid w:val="0036126D"/>
    <w:rsid w:val="00365D91"/>
    <w:rsid w:val="00384B19"/>
    <w:rsid w:val="003A3A07"/>
    <w:rsid w:val="003B23C0"/>
    <w:rsid w:val="00410812"/>
    <w:rsid w:val="004576EC"/>
    <w:rsid w:val="00496434"/>
    <w:rsid w:val="004C1064"/>
    <w:rsid w:val="004E0762"/>
    <w:rsid w:val="005114EC"/>
    <w:rsid w:val="00546DEE"/>
    <w:rsid w:val="00574ED9"/>
    <w:rsid w:val="0059201A"/>
    <w:rsid w:val="0059635F"/>
    <w:rsid w:val="005C4212"/>
    <w:rsid w:val="005E6705"/>
    <w:rsid w:val="006024D4"/>
    <w:rsid w:val="006114B9"/>
    <w:rsid w:val="0063065B"/>
    <w:rsid w:val="00632C54"/>
    <w:rsid w:val="006604DF"/>
    <w:rsid w:val="00685B1C"/>
    <w:rsid w:val="006B2D99"/>
    <w:rsid w:val="00702815"/>
    <w:rsid w:val="0071032D"/>
    <w:rsid w:val="00712C86"/>
    <w:rsid w:val="00752FA3"/>
    <w:rsid w:val="00761DDA"/>
    <w:rsid w:val="007622BA"/>
    <w:rsid w:val="00770D93"/>
    <w:rsid w:val="007769F2"/>
    <w:rsid w:val="00795C95"/>
    <w:rsid w:val="0080096E"/>
    <w:rsid w:val="0080661C"/>
    <w:rsid w:val="00843C87"/>
    <w:rsid w:val="0086014D"/>
    <w:rsid w:val="00876621"/>
    <w:rsid w:val="00880E23"/>
    <w:rsid w:val="00891AE9"/>
    <w:rsid w:val="008A2AFE"/>
    <w:rsid w:val="008A3CA9"/>
    <w:rsid w:val="008F164F"/>
    <w:rsid w:val="009359BA"/>
    <w:rsid w:val="009617DA"/>
    <w:rsid w:val="00965785"/>
    <w:rsid w:val="00972B5E"/>
    <w:rsid w:val="00984A96"/>
    <w:rsid w:val="009B1AA8"/>
    <w:rsid w:val="009B6F95"/>
    <w:rsid w:val="009F66F3"/>
    <w:rsid w:val="00A20F6E"/>
    <w:rsid w:val="00A23340"/>
    <w:rsid w:val="00A51270"/>
    <w:rsid w:val="00AB0BB0"/>
    <w:rsid w:val="00AB418F"/>
    <w:rsid w:val="00AB5846"/>
    <w:rsid w:val="00AD11F2"/>
    <w:rsid w:val="00AD2B94"/>
    <w:rsid w:val="00B01BE5"/>
    <w:rsid w:val="00B05C2A"/>
    <w:rsid w:val="00B25DDA"/>
    <w:rsid w:val="00B578E3"/>
    <w:rsid w:val="00B708F2"/>
    <w:rsid w:val="00B84F31"/>
    <w:rsid w:val="00B91DBA"/>
    <w:rsid w:val="00B92F68"/>
    <w:rsid w:val="00B97CE9"/>
    <w:rsid w:val="00BB66DA"/>
    <w:rsid w:val="00BE44FA"/>
    <w:rsid w:val="00C803F3"/>
    <w:rsid w:val="00D113AF"/>
    <w:rsid w:val="00D14E58"/>
    <w:rsid w:val="00D14E67"/>
    <w:rsid w:val="00D45B4D"/>
    <w:rsid w:val="00D557AF"/>
    <w:rsid w:val="00DA4F38"/>
    <w:rsid w:val="00DA7394"/>
    <w:rsid w:val="00DB5ECB"/>
    <w:rsid w:val="00DD067D"/>
    <w:rsid w:val="00DD48F3"/>
    <w:rsid w:val="00E560D7"/>
    <w:rsid w:val="00E63ABC"/>
    <w:rsid w:val="00E75BF4"/>
    <w:rsid w:val="00E979E7"/>
    <w:rsid w:val="00EC10A8"/>
    <w:rsid w:val="00EF2EF3"/>
    <w:rsid w:val="00F02776"/>
    <w:rsid w:val="00F17FFD"/>
    <w:rsid w:val="00F80C94"/>
    <w:rsid w:val="00FD0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01BE5"/>
    <w:pPr>
      <w:ind w:left="0" w:firstLine="0"/>
      <w:jc w:val="both"/>
    </w:pPr>
  </w:style>
  <w:style w:type="character" w:customStyle="1" w:styleId="Title3Char">
    <w:name w:val="Title 3 Char"/>
    <w:basedOn w:val="DefaultParagraphFont"/>
    <w:link w:val="Title3"/>
    <w:rsid w:val="00B01BE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685B1C"/>
    <w:rPr>
      <w:color w:val="0563C1" w:themeColor="hyperlink"/>
      <w:u w:val="single"/>
    </w:rPr>
  </w:style>
  <w:style w:type="paragraph" w:customStyle="1" w:styleId="Default">
    <w:name w:val="Default"/>
    <w:rsid w:val="008009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022">
      <w:bodyDiv w:val="1"/>
      <w:marLeft w:val="0"/>
      <w:marRight w:val="0"/>
      <w:marTop w:val="0"/>
      <w:marBottom w:val="0"/>
      <w:divBdr>
        <w:top w:val="none" w:sz="0" w:space="0" w:color="auto"/>
        <w:left w:val="none" w:sz="0" w:space="0" w:color="auto"/>
        <w:bottom w:val="none" w:sz="0" w:space="0" w:color="auto"/>
        <w:right w:val="none" w:sz="0" w:space="0" w:color="auto"/>
      </w:divBdr>
    </w:div>
    <w:div w:id="103765613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7544732">
      <w:bodyDiv w:val="1"/>
      <w:marLeft w:val="0"/>
      <w:marRight w:val="0"/>
      <w:marTop w:val="0"/>
      <w:marBottom w:val="0"/>
      <w:divBdr>
        <w:top w:val="none" w:sz="0" w:space="0" w:color="auto"/>
        <w:left w:val="none" w:sz="0" w:space="0" w:color="auto"/>
        <w:bottom w:val="none" w:sz="0" w:space="0" w:color="auto"/>
        <w:right w:val="none" w:sz="0" w:space="0" w:color="auto"/>
      </w:divBdr>
    </w:div>
    <w:div w:id="18514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673203/25-year-environment-pla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B72519B2DD149B09426B5180DE9CEF5"/>
        <w:category>
          <w:name w:val="General"/>
          <w:gallery w:val="placeholder"/>
        </w:category>
        <w:types>
          <w:type w:val="bbPlcHdr"/>
        </w:types>
        <w:behaviors>
          <w:behavior w:val="content"/>
        </w:behaviors>
        <w:guid w:val="{F94803FA-563B-479D-953E-C0F30B9D16F0}"/>
      </w:docPartPr>
      <w:docPartBody>
        <w:p w:rsidR="00B01DF9" w:rsidRDefault="00B01DF9" w:rsidP="00B01DF9">
          <w:pPr>
            <w:pStyle w:val="BB72519B2DD149B09426B5180DE9CEF5"/>
          </w:pPr>
          <w:r w:rsidRPr="00FB1144">
            <w:rPr>
              <w:rStyle w:val="PlaceholderText"/>
            </w:rPr>
            <w:t>Click here to enter text.</w:t>
          </w:r>
        </w:p>
      </w:docPartBody>
    </w:docPart>
    <w:docPart>
      <w:docPartPr>
        <w:name w:val="4AA56D3F9BAB4D03A4FD3653CC33E8B7"/>
        <w:category>
          <w:name w:val="General"/>
          <w:gallery w:val="placeholder"/>
        </w:category>
        <w:types>
          <w:type w:val="bbPlcHdr"/>
        </w:types>
        <w:behaviors>
          <w:behavior w:val="content"/>
        </w:behaviors>
        <w:guid w:val="{75DEE0EE-68FE-494C-A53D-A798DD91EBAE}"/>
      </w:docPartPr>
      <w:docPartBody>
        <w:p w:rsidR="0072383D" w:rsidRDefault="0072383D" w:rsidP="0072383D">
          <w:pPr>
            <w:pStyle w:val="4AA56D3F9BAB4D03A4FD3653CC33E8B7"/>
          </w:pPr>
          <w:r w:rsidRPr="00FB1144">
            <w:rPr>
              <w:rStyle w:val="PlaceholderText"/>
            </w:rPr>
            <w:t>Click here to enter text.</w:t>
          </w:r>
        </w:p>
      </w:docPartBody>
    </w:docPart>
    <w:docPart>
      <w:docPartPr>
        <w:name w:val="A513EEC9196B44419616A30B748E713A"/>
        <w:category>
          <w:name w:val="General"/>
          <w:gallery w:val="placeholder"/>
        </w:category>
        <w:types>
          <w:type w:val="bbPlcHdr"/>
        </w:types>
        <w:behaviors>
          <w:behavior w:val="content"/>
        </w:behaviors>
        <w:guid w:val="{901A26D1-F2BD-4C78-9FFE-451913429035}"/>
      </w:docPartPr>
      <w:docPartBody>
        <w:p w:rsidR="00F57BEB" w:rsidRDefault="00F57BEB" w:rsidP="00F57BEB">
          <w:pPr>
            <w:pStyle w:val="A513EEC9196B44419616A30B748E713A"/>
          </w:pPr>
          <w:r w:rsidRPr="00FB1144">
            <w:rPr>
              <w:rStyle w:val="PlaceholderText"/>
            </w:rPr>
            <w:t>Click here to enter text.</w:t>
          </w:r>
        </w:p>
      </w:docPartBody>
    </w:docPart>
    <w:docPart>
      <w:docPartPr>
        <w:name w:val="ECDD736CCA54415C96C1367A1855B4E8"/>
        <w:category>
          <w:name w:val="General"/>
          <w:gallery w:val="placeholder"/>
        </w:category>
        <w:types>
          <w:type w:val="bbPlcHdr"/>
        </w:types>
        <w:behaviors>
          <w:behavior w:val="content"/>
        </w:behaviors>
        <w:guid w:val="{39D5C20F-6087-420D-B8E7-78DE5AAA50B3}"/>
      </w:docPartPr>
      <w:docPartBody>
        <w:p w:rsidR="00F57BEB" w:rsidRDefault="00F57BEB" w:rsidP="00F57BEB">
          <w:pPr>
            <w:pStyle w:val="ECDD736CCA54415C96C1367A1855B4E8"/>
          </w:pPr>
          <w:r w:rsidRPr="00FB1144">
            <w:rPr>
              <w:rStyle w:val="PlaceholderText"/>
            </w:rPr>
            <w:t>Click here to enter text.</w:t>
          </w:r>
        </w:p>
      </w:docPartBody>
    </w:docPart>
    <w:docPart>
      <w:docPartPr>
        <w:name w:val="AD466F81DE174A098C5BCEBFF2337F87"/>
        <w:category>
          <w:name w:val="General"/>
          <w:gallery w:val="placeholder"/>
        </w:category>
        <w:types>
          <w:type w:val="bbPlcHdr"/>
        </w:types>
        <w:behaviors>
          <w:behavior w:val="content"/>
        </w:behaviors>
        <w:guid w:val="{8768CC33-00A1-42BD-9AA4-D91D8569D5A0}"/>
      </w:docPartPr>
      <w:docPartBody>
        <w:p w:rsidR="00F57BEB" w:rsidRDefault="00F57BEB" w:rsidP="00F57BEB">
          <w:pPr>
            <w:pStyle w:val="AD466F81DE174A098C5BCEBFF2337F87"/>
          </w:pPr>
          <w:r w:rsidRPr="00FB1144">
            <w:rPr>
              <w:rStyle w:val="PlaceholderText"/>
            </w:rPr>
            <w:t>Click here to enter text.</w:t>
          </w:r>
        </w:p>
      </w:docPartBody>
    </w:docPart>
    <w:docPart>
      <w:docPartPr>
        <w:name w:val="DF32D2869A454AE3A53D3D4BA611FFBE"/>
        <w:category>
          <w:name w:val="General"/>
          <w:gallery w:val="placeholder"/>
        </w:category>
        <w:types>
          <w:type w:val="bbPlcHdr"/>
        </w:types>
        <w:behaviors>
          <w:behavior w:val="content"/>
        </w:behaviors>
        <w:guid w:val="{F9129AFE-86D2-4A80-8AF5-5E02E38887DA}"/>
      </w:docPartPr>
      <w:docPartBody>
        <w:p w:rsidR="00F57BEB" w:rsidRDefault="00F57BEB" w:rsidP="00F57BEB">
          <w:pPr>
            <w:pStyle w:val="DF32D2869A454AE3A53D3D4BA611FFBE"/>
          </w:pPr>
          <w:r w:rsidRPr="00FB1144">
            <w:rPr>
              <w:rStyle w:val="PlaceholderText"/>
            </w:rPr>
            <w:t>Click here to enter text.</w:t>
          </w:r>
        </w:p>
      </w:docPartBody>
    </w:docPart>
    <w:docPart>
      <w:docPartPr>
        <w:name w:val="9E1881000D244275916FB1509AB11D48"/>
        <w:category>
          <w:name w:val="General"/>
          <w:gallery w:val="placeholder"/>
        </w:category>
        <w:types>
          <w:type w:val="bbPlcHdr"/>
        </w:types>
        <w:behaviors>
          <w:behavior w:val="content"/>
        </w:behaviors>
        <w:guid w:val="{14063A42-7108-4838-8905-DEB7A8C7F996}"/>
      </w:docPartPr>
      <w:docPartBody>
        <w:p w:rsidR="00F57BEB" w:rsidRDefault="00F57BEB" w:rsidP="00F57BEB">
          <w:pPr>
            <w:pStyle w:val="9E1881000D244275916FB1509AB11D48"/>
          </w:pPr>
          <w:r w:rsidRPr="00FB1144">
            <w:rPr>
              <w:rStyle w:val="PlaceholderText"/>
            </w:rPr>
            <w:t>Click here to enter text.</w:t>
          </w:r>
        </w:p>
      </w:docPartBody>
    </w:docPart>
    <w:docPart>
      <w:docPartPr>
        <w:name w:val="A79B94D5659449C19FE2BEC0E5F756F2"/>
        <w:category>
          <w:name w:val="General"/>
          <w:gallery w:val="placeholder"/>
        </w:category>
        <w:types>
          <w:type w:val="bbPlcHdr"/>
        </w:types>
        <w:behaviors>
          <w:behavior w:val="content"/>
        </w:behaviors>
        <w:guid w:val="{472400D4-C3AE-4D6B-B937-F7A6B9F65EDB}"/>
      </w:docPartPr>
      <w:docPartBody>
        <w:p w:rsidR="00F57BEB" w:rsidRDefault="00F57BEB" w:rsidP="00F57BEB">
          <w:pPr>
            <w:pStyle w:val="A79B94D5659449C19FE2BEC0E5F756F2"/>
          </w:pPr>
          <w:r w:rsidRPr="00FB1144">
            <w:rPr>
              <w:rStyle w:val="PlaceholderText"/>
            </w:rPr>
            <w:t>Click here to enter text.</w:t>
          </w:r>
        </w:p>
      </w:docPartBody>
    </w:docPart>
    <w:docPart>
      <w:docPartPr>
        <w:name w:val="32AB6788926E42CF8B5CDB9D9497D29C"/>
        <w:category>
          <w:name w:val="General"/>
          <w:gallery w:val="placeholder"/>
        </w:category>
        <w:types>
          <w:type w:val="bbPlcHdr"/>
        </w:types>
        <w:behaviors>
          <w:behavior w:val="content"/>
        </w:behaviors>
        <w:guid w:val="{B693BDEA-A08D-4268-9A15-1C854A42FEE0}"/>
      </w:docPartPr>
      <w:docPartBody>
        <w:p w:rsidR="00F57BEB" w:rsidRDefault="00F57BEB" w:rsidP="00F57BEB">
          <w:pPr>
            <w:pStyle w:val="32AB6788926E42CF8B5CDB9D9497D29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2383D"/>
    <w:rsid w:val="009D399C"/>
    <w:rsid w:val="00B01DF9"/>
    <w:rsid w:val="00B15133"/>
    <w:rsid w:val="00B710F9"/>
    <w:rsid w:val="00DB5899"/>
    <w:rsid w:val="00EE1FE1"/>
    <w:rsid w:val="00F57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BE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B72519B2DD149B09426B5180DE9CEF5">
    <w:name w:val="BB72519B2DD149B09426B5180DE9CEF5"/>
    <w:rsid w:val="00B01DF9"/>
    <w:rPr>
      <w:lang w:eastAsia="en-GB"/>
    </w:rPr>
  </w:style>
  <w:style w:type="paragraph" w:customStyle="1" w:styleId="4AA56D3F9BAB4D03A4FD3653CC33E8B7">
    <w:name w:val="4AA56D3F9BAB4D03A4FD3653CC33E8B7"/>
    <w:rsid w:val="0072383D"/>
    <w:rPr>
      <w:lang w:eastAsia="en-GB"/>
    </w:rPr>
  </w:style>
  <w:style w:type="paragraph" w:customStyle="1" w:styleId="A513EEC9196B44419616A30B748E713A">
    <w:name w:val="A513EEC9196B44419616A30B748E713A"/>
    <w:rsid w:val="00F57BEB"/>
    <w:rPr>
      <w:lang w:eastAsia="en-GB"/>
    </w:rPr>
  </w:style>
  <w:style w:type="paragraph" w:customStyle="1" w:styleId="ECDD736CCA54415C96C1367A1855B4E8">
    <w:name w:val="ECDD736CCA54415C96C1367A1855B4E8"/>
    <w:rsid w:val="00F57BEB"/>
    <w:rPr>
      <w:lang w:eastAsia="en-GB"/>
    </w:rPr>
  </w:style>
  <w:style w:type="paragraph" w:customStyle="1" w:styleId="AD466F81DE174A098C5BCEBFF2337F87">
    <w:name w:val="AD466F81DE174A098C5BCEBFF2337F87"/>
    <w:rsid w:val="00F57BEB"/>
    <w:rPr>
      <w:lang w:eastAsia="en-GB"/>
    </w:rPr>
  </w:style>
  <w:style w:type="paragraph" w:customStyle="1" w:styleId="DF32D2869A454AE3A53D3D4BA611FFBE">
    <w:name w:val="DF32D2869A454AE3A53D3D4BA611FFBE"/>
    <w:rsid w:val="00F57BEB"/>
    <w:rPr>
      <w:lang w:eastAsia="en-GB"/>
    </w:rPr>
  </w:style>
  <w:style w:type="paragraph" w:customStyle="1" w:styleId="9E1881000D244275916FB1509AB11D48">
    <w:name w:val="9E1881000D244275916FB1509AB11D48"/>
    <w:rsid w:val="00F57BEB"/>
    <w:rPr>
      <w:lang w:eastAsia="en-GB"/>
    </w:rPr>
  </w:style>
  <w:style w:type="paragraph" w:customStyle="1" w:styleId="A79B94D5659449C19FE2BEC0E5F756F2">
    <w:name w:val="A79B94D5659449C19FE2BEC0E5F756F2"/>
    <w:rsid w:val="00F57BEB"/>
    <w:rPr>
      <w:lang w:eastAsia="en-GB"/>
    </w:rPr>
  </w:style>
  <w:style w:type="paragraph" w:customStyle="1" w:styleId="32AB6788926E42CF8B5CDB9D9497D29C">
    <w:name w:val="32AB6788926E42CF8B5CDB9D9497D29C"/>
    <w:rsid w:val="00F57BE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A607D-B52A-4728-AB25-3CA6A6417BF1}">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288eb580-5c08-4395-9779-7dd0261db240"/>
    <ds:schemaRef ds:uri="ddd5460c-fd9a-4b2f-9b0a-4d83386095b6"/>
    <ds:schemaRef ds:uri="http://purl.org/dc/dcmitype/"/>
  </ds:schemaRefs>
</ds:datastoreItem>
</file>

<file path=customXml/itemProps3.xml><?xml version="1.0" encoding="utf-8"?>
<ds:datastoreItem xmlns:ds="http://schemas.openxmlformats.org/officeDocument/2006/customXml" ds:itemID="{3E72205C-A8C4-43E7-994B-2F87A8888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D6FD98D</Template>
  <TotalTime>0</TotalTime>
  <Pages>14</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2</cp:revision>
  <dcterms:created xsi:type="dcterms:W3CDTF">2018-02-15T14:57:00Z</dcterms:created>
  <dcterms:modified xsi:type="dcterms:W3CDTF">2018-02-15T14:57:00Z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